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5" w:rsidRPr="00E63A25" w:rsidRDefault="00E63A25" w:rsidP="00E63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25">
        <w:rPr>
          <w:rFonts w:ascii="Times New Roman" w:hAnsi="Times New Roman" w:cs="Times New Roman"/>
          <w:b/>
          <w:sz w:val="24"/>
          <w:szCs w:val="24"/>
        </w:rPr>
        <w:t>Федеральный закон от 05.04.2013 N 44-ФЗ (ред. от 01.05.2019) "О контрактной системе в сфере закупок товаров, работ, услуг для обеспечения государственных и муниципальных нужд" (с изм. и доп., вступ. в силу с 12.05.2019)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25">
        <w:rPr>
          <w:rFonts w:ascii="Times New Roman" w:hAnsi="Times New Roman" w:cs="Times New Roman"/>
          <w:b/>
          <w:sz w:val="24"/>
          <w:szCs w:val="24"/>
        </w:rPr>
        <w:t>Статья 56. Особенности проведения конкурса с ограниченным участием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 xml:space="preserve">Под конкурсом с ограниченным участием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отбор.</w:t>
      </w:r>
      <w:proofErr w:type="gramEnd"/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2. Заказчик осуществляет закупки путем проведения конкурса с ограниченным участием в случаях: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1) если поставки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квалификации. 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Перечень случаев и (или) порядок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устанавливаются Правительством Российской Федерации;</w:t>
      </w:r>
      <w:proofErr w:type="gramEnd"/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A25">
        <w:rPr>
          <w:rFonts w:ascii="Times New Roman" w:hAnsi="Times New Roman" w:cs="Times New Roman"/>
          <w:sz w:val="24"/>
          <w:szCs w:val="24"/>
        </w:rPr>
        <w:t>2) выполнения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>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фонда;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П. 3 ч. 2 ст. 56 (в ред. ФЗ от 01.05.2019 N 69-ФЗ) применяется к отношениям, связанным с осуществлением закупок, извещения о которых размещены после 01.05.2019.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3) оказания услуг по организации отдыха детей и их оздоровления.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Федеральным законом от 01.05.2019 N 69-ФЗ)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(часть 2 в ред. Федерального закона от 04.06.2014 N 140-ФЗ)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lastRenderedPageBreak/>
        <w:t>(см. те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Ч. 2.1 ст. 56 (в ред. ФЗ от 01.05.2019 N 69-ФЗ) применяется к отношениям, связанным с осуществлением закупок, извещения о которых размещены после 01.05.2019.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2.1. Заказчик вправе осуществлять закупки товаров, работ, услуг, указанных в пунктах 1 и 2 части 2 настоящей статьи, с учетом требований настоящего Федерального закона путем проведения электронного аукциона, закрытого аукциона, запроса котировок, запроса предложений,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осуществляются только путем проведения конкурса с ограниченным участием.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(часть 2.1 введена Федеральным законом от 04.06.2014 N 140-ФЗ; в ред. Федерального закона от 01.05.2019 N 69-ФЗ)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Ч. 2.2 ст. 56 (в ред. ФЗ от 01.05.2019 N 69-ФЗ) применяется к отношениям, связанным с осуществлением закупок, извещения о которых размещены после 01.05.2019.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2.2. Заказчик вправе осуществлять закупки услуг, указанных в пункте 3 части 2 настоящей статьи, с учетом требований настоящего Федерального закона путем проведения запроса котировок,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осуществляются только путем проведения конкурса с ограниченным участием.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(часть 2.2 введена Федеральным законом от 01.05.2019 N 69-ФЗ)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3.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особенностей, определенных настоящей статьей.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4. В отношении участников конкурса с ограниченным участием наряду с требованиями, установленными частью 1, частью 1.1 (при наличии такого требования) статьи 31 настоящего Федерального закона, предъявляются дополнительные требования в соответствии с частью 2 статьи 31 настоящего Федерального закона. При этом дополнительные требования применяются для осуществления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отбора и не могут использоваться в качестве критерия оценки заявок на участие в конкурсе с ограниченным участием.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ред. Федерального закона от 04.06.2014 N 140-ФЗ)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lastRenderedPageBreak/>
        <w:t>(см. те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5. Извещение о проведении конкурса с ограниченным участием и конкурсная документация наряду с информацией, предусмотренной статьями 49 и 50 настоящего Федерального закона, должны содержать указание на установленные в соответствии с частью 4 настоящей статьи дополнительные требования к участникам закупки.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6. Заявка на участие в конкурсе с ограниченным участием наряду с информацией, предусмотренной частью 2 статьи 51 настоящего Федерального закона, должна содержать документы, подтверждающие соответствие участников закупки дополнительным требованиям, или заверенные участником закупки копии таких документов.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7. В течение не более чем десяти рабочих дней 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с даты вскрытия конвертов с заявками на участие в конкурсе с ограниченным участием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заказчик проводит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настоящей статьи.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ред. Федерального закона от 31.12.2017 N 504-ФЗ)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8. Результаты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отбора с обоснованием принятых заказчиком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отбора, который размещается в единой информационной </w:t>
      </w:r>
      <w:bookmarkStart w:id="0" w:name="_GoBack"/>
      <w:bookmarkEnd w:id="0"/>
      <w:r w:rsidRPr="00E63A25">
        <w:rPr>
          <w:rFonts w:ascii="Times New Roman" w:hAnsi="Times New Roman" w:cs="Times New Roman"/>
          <w:sz w:val="24"/>
          <w:szCs w:val="24"/>
        </w:rPr>
        <w:t xml:space="preserve">системе в течение трех рабочих дней 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отбора. Результаты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отбора могут быть обжалованы в контрольный орган в сфере закупок не позднее чем через десять дней 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указанного протокола в установленном настоящим Федеральным законом порядке.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если по результатам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E63A25" w:rsidRPr="00E63A25" w:rsidRDefault="00E63A25" w:rsidP="00E6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63A25">
        <w:rPr>
          <w:rFonts w:ascii="Times New Roman" w:hAnsi="Times New Roman" w:cs="Times New Roman"/>
          <w:sz w:val="24"/>
          <w:szCs w:val="24"/>
        </w:rPr>
        <w:t xml:space="preserve">10.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конкурсе, подлежащем размещению заказчиком в единой информационной системе в течение десяти дней </w:t>
      </w:r>
      <w:proofErr w:type="gramStart"/>
      <w:r w:rsidRPr="00E63A2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63A2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E63A2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63A25">
        <w:rPr>
          <w:rFonts w:ascii="Times New Roman" w:hAnsi="Times New Roman" w:cs="Times New Roman"/>
          <w:sz w:val="24"/>
          <w:szCs w:val="24"/>
        </w:rPr>
        <w:t xml:space="preserve"> отбора.</w:t>
      </w:r>
    </w:p>
    <w:p w:rsidR="00F551B6" w:rsidRPr="00E63A25" w:rsidRDefault="00F551B6" w:rsidP="00E63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A25" w:rsidRPr="00E63A25" w:rsidRDefault="00E63A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3A25" w:rsidRPr="00E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89"/>
    <w:rsid w:val="001E19F0"/>
    <w:rsid w:val="003E6E89"/>
    <w:rsid w:val="00E63A25"/>
    <w:rsid w:val="00F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Company>Home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2019-05-16T06:15:00Z</dcterms:created>
  <dcterms:modified xsi:type="dcterms:W3CDTF">2019-05-16T06:15:00Z</dcterms:modified>
</cp:coreProperties>
</file>