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E5943" w:rsidTr="00A31F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5943" w:rsidRDefault="004E5943" w:rsidP="00A31F5E">
            <w:pPr>
              <w:pStyle w:val="ConsPlusNormal"/>
              <w:outlineLvl w:val="0"/>
            </w:pPr>
            <w:bookmarkStart w:id="0" w:name="_GoBack"/>
            <w:bookmarkEnd w:id="0"/>
            <w:r>
              <w:t>16 декабря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5943" w:rsidRDefault="004E5943" w:rsidP="00A31F5E">
            <w:pPr>
              <w:pStyle w:val="ConsPlusNormal"/>
              <w:jc w:val="right"/>
              <w:outlineLvl w:val="0"/>
            </w:pPr>
            <w:r>
              <w:t>N 900</w:t>
            </w:r>
          </w:p>
        </w:tc>
      </w:tr>
    </w:tbl>
    <w:p w:rsidR="004E5943" w:rsidRDefault="004E5943" w:rsidP="004E59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943" w:rsidRDefault="004E5943" w:rsidP="004E5943">
      <w:pPr>
        <w:pStyle w:val="ConsPlusNormal"/>
      </w:pPr>
    </w:p>
    <w:p w:rsidR="004E5943" w:rsidRDefault="004E5943" w:rsidP="004E5943">
      <w:pPr>
        <w:pStyle w:val="ConsPlusTitle"/>
        <w:jc w:val="center"/>
      </w:pPr>
      <w:r>
        <w:t>УКАЗ</w:t>
      </w:r>
    </w:p>
    <w:p w:rsidR="004E5943" w:rsidRDefault="004E5943" w:rsidP="004E5943">
      <w:pPr>
        <w:pStyle w:val="ConsPlusTitle"/>
        <w:jc w:val="both"/>
      </w:pPr>
    </w:p>
    <w:p w:rsidR="004E5943" w:rsidRDefault="004E5943" w:rsidP="004E5943">
      <w:pPr>
        <w:pStyle w:val="ConsPlusTitle"/>
        <w:jc w:val="center"/>
      </w:pPr>
      <w:r>
        <w:t>ГЛАВЫ РЕСПУБЛИКИ САХА (ЯКУТИЯ)</w:t>
      </w:r>
    </w:p>
    <w:p w:rsidR="004E5943" w:rsidRDefault="004E5943" w:rsidP="004E5943">
      <w:pPr>
        <w:pStyle w:val="ConsPlusTitle"/>
        <w:jc w:val="both"/>
      </w:pPr>
    </w:p>
    <w:p w:rsidR="004E5943" w:rsidRDefault="004E5943" w:rsidP="004E5943">
      <w:pPr>
        <w:pStyle w:val="ConsPlusTitle"/>
        <w:jc w:val="center"/>
      </w:pPr>
      <w:r>
        <w:t>О ГОСУДАРСТВЕННОЙ ПРОГРАММЕ РЕСПУБЛИКИ САХА (ЯКУТИЯ)</w:t>
      </w:r>
    </w:p>
    <w:p w:rsidR="004E5943" w:rsidRDefault="004E5943" w:rsidP="004E5943">
      <w:pPr>
        <w:pStyle w:val="ConsPlusTitle"/>
        <w:jc w:val="center"/>
      </w:pPr>
      <w:r>
        <w:t>"РАЗВИТИЕ ОБРАЗОВАНИЯ РЕСПУБЛИКИ САХА (ЯКУТИЯ)</w:t>
      </w:r>
    </w:p>
    <w:p w:rsidR="004E5943" w:rsidRDefault="004E5943" w:rsidP="004E5943">
      <w:pPr>
        <w:pStyle w:val="ConsPlusTitle"/>
        <w:jc w:val="center"/>
      </w:pPr>
      <w:r>
        <w:t>НА 2020 - 2024 ГОДЫ И НА ПЛАНОВЫЙ ПЕРИОД ДО 2026 ГОДА"</w:t>
      </w:r>
    </w:p>
    <w:p w:rsidR="004E5943" w:rsidRDefault="004E5943" w:rsidP="004E5943">
      <w:pPr>
        <w:pStyle w:val="ConsPlusNormal"/>
      </w:pPr>
    </w:p>
    <w:p w:rsidR="004E5943" w:rsidRDefault="004E5943" w:rsidP="004E594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Саха (Якутия) от 5 февраля 2014 г. 1280-З N 111-V "О бюджетном устройстве и бюджетном процессе в Республике Саха (Якутия)", </w:t>
      </w:r>
      <w:hyperlink r:id="rId6" w:history="1">
        <w:r>
          <w:rPr>
            <w:color w:val="0000FF"/>
          </w:rPr>
          <w:t>Указом</w:t>
        </w:r>
      </w:hyperlink>
      <w:r>
        <w:t xml:space="preserve"> Главы Республики Саха (Якутия) от 4 июля 2016 г. N 1255 "Об утверждении Перечня государственных программ Республики Саха (Якутия)", в целях реализации единой государственной политики в сфере развития</w:t>
      </w:r>
      <w:proofErr w:type="gramEnd"/>
      <w:r>
        <w:t xml:space="preserve"> образования, </w:t>
      </w:r>
      <w:proofErr w:type="gramStart"/>
      <w:r>
        <w:t>ориентированной</w:t>
      </w:r>
      <w:proofErr w:type="gramEnd"/>
      <w:r>
        <w:t xml:space="preserve"> на формирование открытого образовательного пространства, обеспечивающего равные шансы на жизненный успех, конкурентоспособность человека в мировом пространстве, постановляю:</w:t>
      </w:r>
    </w:p>
    <w:p w:rsidR="004E5943" w:rsidRDefault="004E5943" w:rsidP="004E5943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42" w:history="1">
        <w:r>
          <w:rPr>
            <w:color w:val="0000FF"/>
          </w:rPr>
          <w:t>программу</w:t>
        </w:r>
      </w:hyperlink>
      <w:r>
        <w:t xml:space="preserve"> Республики Саха (Якутия) "Развитие образования Республики Саха (Якутия) на 2020 - 2024 годы и на плановый период до 2026 года".</w:t>
      </w:r>
    </w:p>
    <w:p w:rsidR="004E5943" w:rsidRDefault="004E5943" w:rsidP="004E594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E5943" w:rsidRDefault="004E5943" w:rsidP="004E594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Главы Республики Саха (Якутия) от 15 декабря 2017 г. N 2282 "О государственной программе Республики Саха (Якутия) "Развитие образования Республики Саха (Якутия) на 2016 - 2022 годы и на плановый период до 2026 года";</w:t>
      </w:r>
    </w:p>
    <w:p w:rsidR="004E5943" w:rsidRDefault="004E5943" w:rsidP="004E594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Главы Республики Саха (Якутия) от 16 января 2018 г. N 2369 "О внесении изменений в государственную программу Республики Саха (Якутия) "Развитие образования Республики Саха (Якутия) на 2016 - 2020 годы и на плановый период до 2026 года", утвержденную Указом Главы Республики Саха (Якутия) от 15 декабря 2017 г. N 2282";</w:t>
      </w:r>
    </w:p>
    <w:p w:rsidR="004E5943" w:rsidRDefault="004E5943" w:rsidP="004E594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Главы Республики Саха (Якутия) от 28 мая 2018 г. N 2593 "О внесении изменений в государственную программу Республики Саха (Якутия) "Развитие образования Республики Саха (Якутия) на 2016 - 2020 годы и на плановый период до 2026 года", утвержденную Указом Главы Республики Саха (Якутия) от 15 декабря 2017 г. N 2282";</w:t>
      </w:r>
    </w:p>
    <w:p w:rsidR="004E5943" w:rsidRDefault="004E5943" w:rsidP="004E594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Главы Республики Саха (Якутия) от 3 сентября 2018 г. N 2808 "О внесении изменений в государственную программу Республики Саха (Якутия) "Развитие образования Республики Саха (Якутия) на 2016 - 2020 годы и на плановый период до 2026 года", утвержденную Указом Главы Республики Саха (Якутия) от 15 декабря 2017 г. N 2282";</w:t>
      </w:r>
    </w:p>
    <w:p w:rsidR="004E5943" w:rsidRDefault="004E5943" w:rsidP="004E594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Главы Республики Саха (Якутия) от 21 декабря 2018 г. N 268 "О внесении изменений в Указ Главы Республики Саха (Якутия) от 15 декабря 2017 г. N 2282 "О государственной программе Республики Саха (Якутия) "Развитие образования Республики Саха (Якутия) на 2016 - 2020 годы и на плановый период до 2026 года";</w:t>
      </w:r>
    </w:p>
    <w:p w:rsidR="004E5943" w:rsidRDefault="004E5943" w:rsidP="004E594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Главы Республики Саха (Якутия) от 20 марта 2019 г. N 424 "О внесении изменений в государственную программу Республики Саха (Якутия) "Развитие образования Республики Саха (Якутия) на 2016 - 2020 годы и на плановый период до 2026 года", утвержденную Указом Главы Республики Саха (Якутия) от 15 декабря 2017 г. N 2282";</w:t>
      </w:r>
    </w:p>
    <w:p w:rsidR="004E5943" w:rsidRDefault="004E5943" w:rsidP="004E594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Указ</w:t>
        </w:r>
      </w:hyperlink>
      <w:r>
        <w:t xml:space="preserve"> Главы Республики Саха (Якутия) от 10 июня 2019 г. N 580 "О внесении изменений в </w:t>
      </w:r>
      <w:r>
        <w:lastRenderedPageBreak/>
        <w:t>государственную программу Республики Саха (Якутия) "Развитие образования Республики Саха (Якутия) на 2016 - 2020 годы и на плановый период до 2026 года", утвержденную Указом Главы Республики Саха (Якутия) от 15 декабря 2017 г. N 2282".</w:t>
      </w:r>
    </w:p>
    <w:p w:rsidR="004E5943" w:rsidRDefault="004E5943" w:rsidP="004E594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Указ</w:t>
        </w:r>
      </w:hyperlink>
      <w:r>
        <w:t xml:space="preserve"> Главы Республики Саха (Якутия) от 23 октября 2019 г. N 795 "О внесении изменений в государственную программу Республики Саха (Якутия) "Развитие образования Республики Саха (Якутия) на 2016 - 2022 годы и на плановый период до 2026 года", утвержденную Указом Главы Республики Саха (Якутия) от 15 декабря 2017 г. N 2282".</w:t>
      </w:r>
    </w:p>
    <w:p w:rsidR="004E5943" w:rsidRDefault="004E5943" w:rsidP="004E5943">
      <w:pPr>
        <w:pStyle w:val="ConsPlusNormal"/>
        <w:spacing w:before="220"/>
        <w:ind w:firstLine="540"/>
        <w:jc w:val="both"/>
      </w:pPr>
      <w:r>
        <w:t>3. Настоящий Указ вступает в силу с 1 января 2020 года.</w:t>
      </w:r>
    </w:p>
    <w:p w:rsidR="004E5943" w:rsidRDefault="004E5943" w:rsidP="004E5943">
      <w:pPr>
        <w:pStyle w:val="ConsPlusNormal"/>
        <w:spacing w:before="220"/>
        <w:ind w:firstLine="540"/>
        <w:jc w:val="both"/>
      </w:pPr>
      <w:r>
        <w:t xml:space="preserve">4. Контроль исполнения настоящего Указа возложить на заместителя Председателя Правительства Республики Саха (Якутия) </w:t>
      </w:r>
      <w:proofErr w:type="spellStart"/>
      <w:r>
        <w:t>Балабкину</w:t>
      </w:r>
      <w:proofErr w:type="spellEnd"/>
      <w:r>
        <w:t xml:space="preserve"> О.В.</w:t>
      </w:r>
    </w:p>
    <w:p w:rsidR="004E5943" w:rsidRDefault="004E5943" w:rsidP="004E5943">
      <w:pPr>
        <w:pStyle w:val="ConsPlusNormal"/>
        <w:spacing w:before="220"/>
        <w:ind w:firstLine="540"/>
        <w:jc w:val="both"/>
      </w:pPr>
      <w:r>
        <w:t>5. Опубликовать настоящий Указ в официальных средствах массовой информации.</w:t>
      </w:r>
    </w:p>
    <w:p w:rsidR="004E5943" w:rsidRDefault="004E5943" w:rsidP="004E5943">
      <w:pPr>
        <w:pStyle w:val="ConsPlusNormal"/>
      </w:pPr>
    </w:p>
    <w:p w:rsidR="004E5943" w:rsidRDefault="004E5943" w:rsidP="004E5943">
      <w:pPr>
        <w:pStyle w:val="ConsPlusNormal"/>
        <w:jc w:val="right"/>
      </w:pPr>
      <w:r>
        <w:t>Глава</w:t>
      </w:r>
    </w:p>
    <w:p w:rsidR="004E5943" w:rsidRDefault="004E5943" w:rsidP="004E5943">
      <w:pPr>
        <w:pStyle w:val="ConsPlusNormal"/>
        <w:jc w:val="right"/>
      </w:pPr>
      <w:r>
        <w:t>Республики Саха (Якутия)</w:t>
      </w:r>
    </w:p>
    <w:p w:rsidR="004E5943" w:rsidRDefault="004E5943" w:rsidP="004E5943">
      <w:pPr>
        <w:pStyle w:val="ConsPlusNormal"/>
        <w:jc w:val="right"/>
      </w:pPr>
      <w:r>
        <w:t>А.НИКОЛАЕВ</w:t>
      </w:r>
    </w:p>
    <w:p w:rsidR="004E5943" w:rsidRDefault="004E5943" w:rsidP="004E5943">
      <w:pPr>
        <w:pStyle w:val="ConsPlusNormal"/>
      </w:pPr>
      <w:r>
        <w:t>16 декабря 2019 года</w:t>
      </w:r>
    </w:p>
    <w:p w:rsidR="004E5943" w:rsidRDefault="004E5943" w:rsidP="004E5943">
      <w:pPr>
        <w:pStyle w:val="ConsPlusNormal"/>
        <w:spacing w:before="220"/>
      </w:pPr>
      <w:r>
        <w:t>N 900</w:t>
      </w:r>
    </w:p>
    <w:p w:rsidR="004E5943" w:rsidRDefault="004E5943" w:rsidP="004E5943">
      <w:pPr>
        <w:pStyle w:val="ConsPlusNormal"/>
      </w:pPr>
    </w:p>
    <w:p w:rsidR="004E5943" w:rsidRDefault="004E5943" w:rsidP="004E5943">
      <w:pPr>
        <w:pStyle w:val="ConsPlusNormal"/>
      </w:pP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  <w:jc w:val="right"/>
        <w:outlineLvl w:val="1"/>
      </w:pPr>
      <w:r>
        <w:t>Приложение N 6</w:t>
      </w:r>
    </w:p>
    <w:p w:rsidR="0072791F" w:rsidRDefault="0072791F" w:rsidP="0072791F">
      <w:pPr>
        <w:pStyle w:val="ConsPlusNormal"/>
        <w:jc w:val="right"/>
      </w:pPr>
      <w:r>
        <w:t>к государственной программе</w:t>
      </w:r>
    </w:p>
    <w:p w:rsidR="0072791F" w:rsidRDefault="0072791F" w:rsidP="0072791F">
      <w:pPr>
        <w:pStyle w:val="ConsPlusNormal"/>
        <w:jc w:val="right"/>
      </w:pPr>
      <w:r>
        <w:t>Республики Саха (Якутия)</w:t>
      </w:r>
    </w:p>
    <w:p w:rsidR="0072791F" w:rsidRDefault="0072791F" w:rsidP="0072791F">
      <w:pPr>
        <w:pStyle w:val="ConsPlusNormal"/>
        <w:jc w:val="right"/>
      </w:pPr>
      <w:r>
        <w:t>"Развитие образования</w:t>
      </w:r>
    </w:p>
    <w:p w:rsidR="0072791F" w:rsidRDefault="0072791F" w:rsidP="0072791F">
      <w:pPr>
        <w:pStyle w:val="ConsPlusNormal"/>
        <w:jc w:val="right"/>
      </w:pPr>
      <w:r>
        <w:t>Республики Саха (Якутия)</w:t>
      </w:r>
    </w:p>
    <w:p w:rsidR="0072791F" w:rsidRDefault="0072791F" w:rsidP="0072791F">
      <w:pPr>
        <w:pStyle w:val="ConsPlusNormal"/>
        <w:jc w:val="right"/>
      </w:pPr>
      <w:r>
        <w:t xml:space="preserve">на 2020 - 2024 годы и на </w:t>
      </w:r>
      <w:proofErr w:type="gramStart"/>
      <w:r>
        <w:t>плановый</w:t>
      </w:r>
      <w:proofErr w:type="gramEnd"/>
    </w:p>
    <w:p w:rsidR="0072791F" w:rsidRDefault="0072791F" w:rsidP="0072791F">
      <w:pPr>
        <w:pStyle w:val="ConsPlusNormal"/>
        <w:jc w:val="right"/>
      </w:pPr>
      <w:r>
        <w:t>период до 2026 года"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Title"/>
        <w:jc w:val="center"/>
      </w:pPr>
      <w:bookmarkStart w:id="1" w:name="P32422"/>
      <w:bookmarkEnd w:id="1"/>
      <w:r>
        <w:t>ПОРЯДОК</w:t>
      </w:r>
    </w:p>
    <w:p w:rsidR="0072791F" w:rsidRDefault="0072791F" w:rsidP="0072791F">
      <w:pPr>
        <w:pStyle w:val="ConsPlusTitle"/>
        <w:jc w:val="center"/>
      </w:pPr>
      <w:r>
        <w:t>ПРЕДОСТАВЛЕНИЯ И РАСПРЕДЕЛЕНИЯ ОРГАНАМ МЕСТНОГО</w:t>
      </w:r>
    </w:p>
    <w:p w:rsidR="0072791F" w:rsidRDefault="0072791F" w:rsidP="0072791F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72791F" w:rsidRDefault="0072791F" w:rsidP="0072791F">
      <w:pPr>
        <w:pStyle w:val="ConsPlusTitle"/>
        <w:jc w:val="center"/>
      </w:pPr>
      <w:r>
        <w:t>РЕСПУБЛИКИ САХА (ЯКУТИЯ) СУБСИДИИ НА ОРГАНИЗАЦИЮ ОТДЫХА</w:t>
      </w:r>
    </w:p>
    <w:p w:rsidR="0072791F" w:rsidRDefault="0072791F" w:rsidP="0072791F">
      <w:pPr>
        <w:pStyle w:val="ConsPlusTitle"/>
        <w:jc w:val="center"/>
      </w:pPr>
      <w:r>
        <w:t>ДЕТЕЙ В КАНИКУЛЯРНОЕ ВРЕМЯ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Title"/>
        <w:jc w:val="center"/>
        <w:outlineLvl w:val="2"/>
      </w:pPr>
      <w:r>
        <w:t>I. Общие положения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  <w:ind w:firstLine="540"/>
        <w:jc w:val="both"/>
      </w:pPr>
      <w:r>
        <w:t xml:space="preserve">1.1. Порядок предоставления и распределения органам местного самоуправления муниципальных районов и городских округов Республики Саха (Якутия) субсидии на организацию отдыха детей в каникулярное время (далее - Порядок) разработан в соответствии со </w:t>
      </w:r>
      <w:hyperlink r:id="rId15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Порядок устанавливает цели и условия предоставления и распределения субсидий местным бюджетам из государственного бюджета Республики Саха (Якутия), критерии отбора органов местного самоуправления муниципальных районов и городских округов Республики Саха (Якутия) и распределение субсидий между органами местного самоуправления муниципальных районов и городских округов Республики Саха (Якутия), направляемых на организацию отдыха детей в каникулярное время.</w:t>
      </w:r>
      <w:proofErr w:type="gramEnd"/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1.3. Критериями отбора органов местного самоуправления муниципальных районов и городских округов Республики Саха (Якутия) для предоставления субсидий являются: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lastRenderedPageBreak/>
        <w:t>1) наличие детей школьного возраста от 6 лет 6 месяцев до 18 лет, в том числе детей, находящихся в трудной жизненной ситуации: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детей, оставшихся без попечения родителей;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детей-инвалидов;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детей с ограниченными возможностями здоровья, то есть имеющих недостатки в физическом и (или) психическом развитии;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детей - жертв вооруженных и межнациональных конфликтов, экологических и техногенных катастроф, стихийных бедствий;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детей из семей беженцев и вынужденных переселенцев;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детей, оказавшихся в экстремальных условиях;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детей - жертв насилия;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детей, состоящих на профилактическом учете в органах внутренних дел;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детей, освобожденных из учреждений уголовно-исполнительной системы и вернувшихся из специальных учебно-воспитательных учреждений закрытого типа;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gramStart"/>
      <w:r>
        <w:t xml:space="preserve">детей, находящихся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  <w:proofErr w:type="gramEnd"/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детей, проживающих в малоимущих семьях;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детей с отклонениями в поведении;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2) наличие нормативных правовых актов органов местного самоуправления муниципальных районов и городских округов Республики Саха (Якутия), предусматривающих выполнение муниципальным районом, городским округом основных целевых показателей эффективности использования субсидий;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gramStart"/>
      <w:r>
        <w:t>3) наличие нормативных правовых актов органов местного самоуправления муниципальных районов и городских округов Республики Саха (Якутия), подтверждающих полное обеспечение в местных бюджетах на организацию отдыха детей в каникулярное время на текущий финансовый год расходов на фонд оплаты труда, оплату коммунальных услуг, оплату перевозки детей, выезжающих к местам работы родителей в оленеводческие стада в летнее время, и социальных выплат.</w:t>
      </w:r>
      <w:proofErr w:type="gramEnd"/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1.4. Для получения субсидии на очередной финансовый год органы местного самоуправления муниципального района, городского округа Республики Саха (Якутия) представляют в Министерство образования и науки Республики Саха (Якутия) до 1 октября текущего года следующие документы: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1) справку о количестве детей школьного возраста от 6 лет 6 месяцев до 18 лет в соответствии с данными Территориального органа Федеральной службы государственной статистики по Республике Саха (Якутия) на отчетный календарный год;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lastRenderedPageBreak/>
        <w:t>2) справку о количестве детей школьного возраста от 6 лет 6 месяцев до 18 лет, находящихся в трудной жизненной ситуации, в соответствии с данными районных управлений социальной защиты населения и районных комиссий по делам несовершеннолетних и защите их прав;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3) выписку из нормативного правового акта органа местного самоуправления муниципального района или городского округа Республики Саха (Якутия), предусматривающего выполнение муниципальным районом, городским округом основных целевых показателей эффективности использования субсидий;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gramStart"/>
      <w:r>
        <w:t>4) обязательство органа местного самоуправления муниципального района или городского округа Республики Саха (Якутия) по установлению муниципальными программами и иными муниципальными правовыми актами органов местного самоуправления соответствующих значений показателей результативности предоставления субсидий на реализацию мероприятий по организации отдыха детей в каникулярное время, определенных соглашением о предоставлении субсидии местному бюджету из государственного бюджета Республики Саха (Якутия) на организацию отдыха детей в каникулярное</w:t>
      </w:r>
      <w:proofErr w:type="gramEnd"/>
      <w:r>
        <w:t xml:space="preserve"> время.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1.5. Органы местного самоуправления муниципального района и городского округа Республики Саха (Якутия) несут ответственность за достоверность представляемых документов в соответствии с действующим законодательством.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Комиссия по рассмотрению заявок на получение субсидий органами местного самоуправления муниципальных районов и городских округов Республики Саха (Якутия), созданная Министерством образования и науки Республики Саха (Якутия), в течение 5 рабочих дней с момента регистрации заявки рассматривает представленные документы и принимает решение о соответствии муниципального района или городского округа Республики Саха (Якутия) критериям отбора для предоставления субсидии либо о несоответствии критериям</w:t>
      </w:r>
      <w:proofErr w:type="gramEnd"/>
      <w:r>
        <w:t xml:space="preserve">, </w:t>
      </w:r>
      <w:proofErr w:type="gramStart"/>
      <w:r>
        <w:t>утверждаемое</w:t>
      </w:r>
      <w:proofErr w:type="gramEnd"/>
      <w:r>
        <w:t xml:space="preserve"> приказом Министерства образования и науки Республики Саха (Якутия).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1.7. Основаниями для отказа муниципальному району или городскому округу Республики Саха (Якутия) в предоставлении субсидии являются: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а) несоответствие условиям предоставления субсидии, указанным в </w:t>
      </w:r>
      <w:hyperlink w:anchor="P32519" w:history="1">
        <w:r>
          <w:rPr>
            <w:color w:val="0000FF"/>
          </w:rPr>
          <w:t>пункте 2.5</w:t>
        </w:r>
      </w:hyperlink>
      <w:r>
        <w:t xml:space="preserve"> настоящего Порядка;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б) несоответствие критериям;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в) неполнота документов в составе заявки.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В случае принятия решения о несоответствии критериям или неполноте документов в составе заявки для предоставления субсидии Министерство образования и науки Республики Саха (Якутия) со дня принятия такого решения возвращает муниципальному району или городскому округу документы с письменным указанием причин возврата.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В течение 15 рабочих дней со дня получения решения о несоответствии критериям или неполноте документов в составе заявки муниципальный район или городской округ имеет право повторно подать документы на предоставление субсидии в случае устранения выявленных несоответствий.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Title"/>
        <w:jc w:val="center"/>
        <w:outlineLvl w:val="2"/>
      </w:pPr>
      <w:r>
        <w:t>II. Цели и условия предоставления, расходования</w:t>
      </w:r>
    </w:p>
    <w:p w:rsidR="0072791F" w:rsidRDefault="0072791F" w:rsidP="0072791F">
      <w:pPr>
        <w:pStyle w:val="ConsPlusTitle"/>
        <w:jc w:val="center"/>
      </w:pPr>
      <w:r>
        <w:t>и распределения субсидий и их распределение между органами</w:t>
      </w:r>
    </w:p>
    <w:p w:rsidR="0072791F" w:rsidRDefault="0072791F" w:rsidP="0072791F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72791F" w:rsidRDefault="0072791F" w:rsidP="0072791F">
      <w:pPr>
        <w:pStyle w:val="ConsPlusTitle"/>
        <w:jc w:val="center"/>
      </w:pPr>
      <w:r>
        <w:t>округов Республики Саха (Якутия)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  <w:ind w:firstLine="540"/>
        <w:jc w:val="both"/>
      </w:pPr>
      <w:r>
        <w:t xml:space="preserve">2.1. Субсидии предоставляются на </w:t>
      </w:r>
      <w:proofErr w:type="spellStart"/>
      <w:r>
        <w:t>софинансирование</w:t>
      </w:r>
      <w:proofErr w:type="spellEnd"/>
      <w:r>
        <w:t xml:space="preserve"> мероприятий по организации и обеспечению отдыха детей, обучающихся в образовательных организациях с 6 лет 6 месяцев и до </w:t>
      </w:r>
      <w:r>
        <w:lastRenderedPageBreak/>
        <w:t>18 лет, в том числе детей, находящихся в трудной жизненной ситуации, в каникулярное время:</w:t>
      </w:r>
    </w:p>
    <w:p w:rsidR="0072791F" w:rsidRDefault="0072791F" w:rsidP="007279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1845"/>
        <w:gridCol w:w="2125"/>
        <w:gridCol w:w="2324"/>
      </w:tblGrid>
      <w:tr w:rsidR="0072791F" w:rsidTr="00A31F5E">
        <w:tc>
          <w:tcPr>
            <w:tcW w:w="2778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Направления расходов</w:t>
            </w:r>
          </w:p>
        </w:tc>
        <w:tc>
          <w:tcPr>
            <w:tcW w:w="1845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Категория получателей</w:t>
            </w:r>
          </w:p>
        </w:tc>
        <w:tc>
          <w:tcPr>
            <w:tcW w:w="2125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Виды организаций</w:t>
            </w:r>
          </w:p>
        </w:tc>
        <w:tc>
          <w:tcPr>
            <w:tcW w:w="232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Сроки пребывания</w:t>
            </w:r>
          </w:p>
        </w:tc>
      </w:tr>
      <w:tr w:rsidR="0072791F" w:rsidTr="00A31F5E">
        <w:tc>
          <w:tcPr>
            <w:tcW w:w="2778" w:type="dxa"/>
          </w:tcPr>
          <w:p w:rsidR="0072791F" w:rsidRDefault="0072791F" w:rsidP="00A31F5E">
            <w:pPr>
              <w:pStyle w:val="ConsPlusNormal"/>
              <w:jc w:val="both"/>
            </w:pPr>
            <w:r>
              <w:t>1. Компенсация стоимости путевок: 100% средней стоимости путевки из расчета 653 рублей на ребенка в сутки</w:t>
            </w:r>
          </w:p>
        </w:tc>
        <w:tc>
          <w:tcPr>
            <w:tcW w:w="1845" w:type="dxa"/>
          </w:tcPr>
          <w:p w:rsidR="0072791F" w:rsidRDefault="0072791F" w:rsidP="00A31F5E">
            <w:pPr>
              <w:pStyle w:val="ConsPlusNormal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с 6 лет 6 месяцев до 18 лет</w:t>
            </w:r>
          </w:p>
        </w:tc>
        <w:tc>
          <w:tcPr>
            <w:tcW w:w="2125" w:type="dxa"/>
          </w:tcPr>
          <w:p w:rsidR="0072791F" w:rsidRDefault="0072791F" w:rsidP="00A31F5E">
            <w:pPr>
              <w:pStyle w:val="ConsPlusNormal"/>
            </w:pPr>
            <w:r>
              <w:t>Загородные стационарные оздоровительные лагеря</w:t>
            </w:r>
          </w:p>
        </w:tc>
        <w:tc>
          <w:tcPr>
            <w:tcW w:w="2324" w:type="dxa"/>
          </w:tcPr>
          <w:p w:rsidR="0072791F" w:rsidRDefault="0072791F" w:rsidP="00A31F5E">
            <w:pPr>
              <w:pStyle w:val="ConsPlusNormal"/>
              <w:jc w:val="center"/>
            </w:pPr>
            <w:r>
              <w:t xml:space="preserve">В соответствии с санитарно-эпидемиологическими нормами и правилами, утвержденными на основании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30 марта 1999 г. N 52-ФЗ "О санитарно - эпидемиологическом благополучии населения"</w:t>
            </w:r>
          </w:p>
        </w:tc>
      </w:tr>
      <w:tr w:rsidR="0072791F" w:rsidTr="00A31F5E">
        <w:tc>
          <w:tcPr>
            <w:tcW w:w="2778" w:type="dxa"/>
          </w:tcPr>
          <w:p w:rsidR="0072791F" w:rsidRDefault="0072791F" w:rsidP="00A31F5E">
            <w:pPr>
              <w:pStyle w:val="ConsPlusNormal"/>
              <w:jc w:val="both"/>
            </w:pPr>
            <w:r>
              <w:t>2. Оплата минимальной стоимости набора продуктов питания в день, за исключением лагерей с круглосуточным пребыванием детей:</w:t>
            </w:r>
          </w:p>
          <w:p w:rsidR="0072791F" w:rsidRDefault="0072791F" w:rsidP="00A31F5E">
            <w:pPr>
              <w:pStyle w:val="ConsPlusNormal"/>
              <w:jc w:val="both"/>
            </w:pPr>
            <w:r>
              <w:t>до Полярного круга - 195 рублей;</w:t>
            </w:r>
          </w:p>
          <w:p w:rsidR="0072791F" w:rsidRDefault="0072791F" w:rsidP="00A31F5E">
            <w:pPr>
              <w:pStyle w:val="ConsPlusNormal"/>
              <w:jc w:val="both"/>
            </w:pPr>
            <w:r>
              <w:t>за Полярным кругом - 293 рублей</w:t>
            </w:r>
          </w:p>
        </w:tc>
        <w:tc>
          <w:tcPr>
            <w:tcW w:w="1845" w:type="dxa"/>
          </w:tcPr>
          <w:p w:rsidR="0072791F" w:rsidRDefault="0072791F" w:rsidP="00A31F5E">
            <w:pPr>
              <w:pStyle w:val="ConsPlusNormal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с 6 лет 6 месяцев до 18 лет</w:t>
            </w:r>
          </w:p>
        </w:tc>
        <w:tc>
          <w:tcPr>
            <w:tcW w:w="2125" w:type="dxa"/>
          </w:tcPr>
          <w:p w:rsidR="0072791F" w:rsidRDefault="0072791F" w:rsidP="00A31F5E">
            <w:pPr>
              <w:pStyle w:val="ConsPlusNormal"/>
            </w:pPr>
            <w:r>
              <w:t>1. Оздоровительные лагеря с дневным пребыванием детей.</w:t>
            </w:r>
          </w:p>
          <w:p w:rsidR="0072791F" w:rsidRDefault="0072791F" w:rsidP="00A31F5E">
            <w:pPr>
              <w:pStyle w:val="ConsPlusNormal"/>
            </w:pPr>
            <w:r>
              <w:t>2. Лагеря труда</w:t>
            </w:r>
          </w:p>
          <w:p w:rsidR="0072791F" w:rsidRDefault="0072791F" w:rsidP="00A31F5E">
            <w:pPr>
              <w:pStyle w:val="ConsPlusNormal"/>
            </w:pPr>
            <w:r>
              <w:t>и отдыха с дневным пребыванием детей.</w:t>
            </w:r>
          </w:p>
          <w:p w:rsidR="0072791F" w:rsidRDefault="0072791F" w:rsidP="00A31F5E">
            <w:pPr>
              <w:pStyle w:val="ConsPlusNormal"/>
            </w:pPr>
            <w:r>
              <w:t>3. Детские трудовые бригады с дневным пребыванием детей</w:t>
            </w:r>
          </w:p>
        </w:tc>
        <w:tc>
          <w:tcPr>
            <w:tcW w:w="2324" w:type="dxa"/>
          </w:tcPr>
          <w:p w:rsidR="0072791F" w:rsidRDefault="0072791F" w:rsidP="00A31F5E">
            <w:pPr>
              <w:pStyle w:val="ConsPlusNormal"/>
              <w:jc w:val="center"/>
            </w:pPr>
            <w:r>
              <w:t xml:space="preserve">В соответствии с санитарно-эпидемиологическими нормами и правилами, утвержденными на основании Федерального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30 марта 1999 г. N 52-ФЗ "О санитарно-эпидемиологическом благополучии населения"</w:t>
            </w:r>
          </w:p>
        </w:tc>
      </w:tr>
      <w:tr w:rsidR="0072791F" w:rsidTr="00A31F5E">
        <w:tc>
          <w:tcPr>
            <w:tcW w:w="2778" w:type="dxa"/>
          </w:tcPr>
          <w:p w:rsidR="0072791F" w:rsidRDefault="0072791F" w:rsidP="00A31F5E">
            <w:pPr>
              <w:pStyle w:val="ConsPlusNormal"/>
              <w:jc w:val="both"/>
            </w:pPr>
            <w:r>
              <w:t xml:space="preserve">3. Оплата минимальной стоимости набора продуктов питания в день лагерей с круглосуточным пребыванием детей определяется в размере 336 рублей с учетом натуральных норм обеспеченности питанием и в соответствии с </w:t>
            </w:r>
            <w:hyperlink r:id="rId18" w:history="1">
              <w:proofErr w:type="spellStart"/>
              <w:r>
                <w:rPr>
                  <w:color w:val="0000FF"/>
                </w:rPr>
                <w:t>СанПиН</w:t>
              </w:r>
              <w:proofErr w:type="spellEnd"/>
              <w:r>
                <w:rPr>
                  <w:color w:val="0000FF"/>
                </w:rPr>
                <w:t xml:space="preserve"> 2.4.4.3155-13</w:t>
              </w:r>
            </w:hyperlink>
            <w:r>
              <w:t>:</w:t>
            </w:r>
          </w:p>
          <w:p w:rsidR="0072791F" w:rsidRDefault="0072791F" w:rsidP="00A31F5E">
            <w:pPr>
              <w:pStyle w:val="ConsPlusNormal"/>
              <w:jc w:val="both"/>
            </w:pPr>
            <w:r>
              <w:t>до Полярного круга - 336 рублей;</w:t>
            </w:r>
          </w:p>
          <w:p w:rsidR="0072791F" w:rsidRDefault="0072791F" w:rsidP="00A31F5E">
            <w:pPr>
              <w:pStyle w:val="ConsPlusNormal"/>
              <w:jc w:val="both"/>
            </w:pPr>
            <w:r>
              <w:t>за Полярным кругом - 363 рубля</w:t>
            </w:r>
          </w:p>
        </w:tc>
        <w:tc>
          <w:tcPr>
            <w:tcW w:w="1845" w:type="dxa"/>
          </w:tcPr>
          <w:p w:rsidR="0072791F" w:rsidRDefault="0072791F" w:rsidP="00A31F5E">
            <w:pPr>
              <w:pStyle w:val="ConsPlusNormal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с 6 лет 6 месяцев до 18 лет</w:t>
            </w:r>
          </w:p>
        </w:tc>
        <w:tc>
          <w:tcPr>
            <w:tcW w:w="2125" w:type="dxa"/>
          </w:tcPr>
          <w:p w:rsidR="0072791F" w:rsidRDefault="0072791F" w:rsidP="00A31F5E">
            <w:pPr>
              <w:pStyle w:val="ConsPlusNormal"/>
            </w:pPr>
            <w:r>
              <w:t>1. Палаточные лагеря.</w:t>
            </w:r>
          </w:p>
          <w:p w:rsidR="0072791F" w:rsidRDefault="0072791F" w:rsidP="00A31F5E">
            <w:pPr>
              <w:pStyle w:val="ConsPlusNormal"/>
            </w:pPr>
            <w:r>
              <w:t>2. Лагеря труда и отдыха.</w:t>
            </w:r>
          </w:p>
          <w:p w:rsidR="0072791F" w:rsidRDefault="0072791F" w:rsidP="00A31F5E">
            <w:pPr>
              <w:pStyle w:val="ConsPlusNormal"/>
            </w:pPr>
            <w:r>
              <w:t>3. Детские трудовые бригады</w:t>
            </w:r>
          </w:p>
        </w:tc>
        <w:tc>
          <w:tcPr>
            <w:tcW w:w="2324" w:type="dxa"/>
          </w:tcPr>
          <w:p w:rsidR="0072791F" w:rsidRDefault="0072791F" w:rsidP="00A31F5E">
            <w:pPr>
              <w:pStyle w:val="ConsPlusNormal"/>
              <w:jc w:val="center"/>
            </w:pPr>
            <w:r>
              <w:t xml:space="preserve">В соответствии с санитарно-эпидемиологическими нормами и правилами, утвержденными на основании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30 марта 1999 г. N 52-ФЗ "О санитарно-эпидемиологическом благополучии населения"</w:t>
            </w:r>
          </w:p>
        </w:tc>
      </w:tr>
      <w:tr w:rsidR="0072791F" w:rsidTr="00A31F5E">
        <w:tc>
          <w:tcPr>
            <w:tcW w:w="2778" w:type="dxa"/>
          </w:tcPr>
          <w:p w:rsidR="0072791F" w:rsidRDefault="0072791F" w:rsidP="00A31F5E">
            <w:pPr>
              <w:pStyle w:val="ConsPlusNormal"/>
              <w:jc w:val="both"/>
            </w:pPr>
            <w:r>
              <w:t xml:space="preserve">4. 15% от общего объема субсидии направляется на оплату труда педагогических работников оздоровительных учреждений и оплату услуги на медицинское </w:t>
            </w:r>
            <w:r>
              <w:lastRenderedPageBreak/>
              <w:t>обслуживание</w:t>
            </w:r>
          </w:p>
        </w:tc>
        <w:tc>
          <w:tcPr>
            <w:tcW w:w="1845" w:type="dxa"/>
          </w:tcPr>
          <w:p w:rsidR="0072791F" w:rsidRDefault="0072791F" w:rsidP="00A31F5E">
            <w:pPr>
              <w:pStyle w:val="ConsPlusNormal"/>
              <w:jc w:val="center"/>
            </w:pPr>
            <w:r>
              <w:lastRenderedPageBreak/>
              <w:t>Педагоги - воспитатели, педагоги - психологи, вожатые, медицинские работники</w:t>
            </w:r>
          </w:p>
        </w:tc>
        <w:tc>
          <w:tcPr>
            <w:tcW w:w="2125" w:type="dxa"/>
          </w:tcPr>
          <w:p w:rsidR="0072791F" w:rsidRDefault="0072791F" w:rsidP="00A31F5E">
            <w:pPr>
              <w:pStyle w:val="ConsPlusNormal"/>
            </w:pPr>
            <w:r>
              <w:t>1. Оздоровительные лагеря с дневным пребыванием детей.</w:t>
            </w:r>
          </w:p>
          <w:p w:rsidR="0072791F" w:rsidRDefault="0072791F" w:rsidP="00A31F5E">
            <w:pPr>
              <w:pStyle w:val="ConsPlusNormal"/>
            </w:pPr>
            <w:r>
              <w:t>2. Палаточные лагеря.</w:t>
            </w:r>
          </w:p>
          <w:p w:rsidR="0072791F" w:rsidRDefault="0072791F" w:rsidP="00A31F5E">
            <w:pPr>
              <w:pStyle w:val="ConsPlusNormal"/>
            </w:pPr>
            <w:r>
              <w:t>3. Лагеря труда и отдыха.</w:t>
            </w:r>
          </w:p>
          <w:p w:rsidR="0072791F" w:rsidRDefault="0072791F" w:rsidP="00A31F5E">
            <w:pPr>
              <w:pStyle w:val="ConsPlusNormal"/>
            </w:pPr>
            <w:r>
              <w:lastRenderedPageBreak/>
              <w:t>4. Детские трудовые бригады</w:t>
            </w:r>
          </w:p>
        </w:tc>
        <w:tc>
          <w:tcPr>
            <w:tcW w:w="2324" w:type="dxa"/>
          </w:tcPr>
          <w:p w:rsidR="0072791F" w:rsidRDefault="0072791F" w:rsidP="00A31F5E">
            <w:pPr>
              <w:pStyle w:val="ConsPlusNormal"/>
              <w:jc w:val="center"/>
            </w:pPr>
            <w:r>
              <w:lastRenderedPageBreak/>
              <w:t>В период организации отдыха детей в каникулярное время</w:t>
            </w:r>
          </w:p>
        </w:tc>
      </w:tr>
      <w:tr w:rsidR="0072791F" w:rsidTr="00A31F5E">
        <w:tc>
          <w:tcPr>
            <w:tcW w:w="2778" w:type="dxa"/>
          </w:tcPr>
          <w:p w:rsidR="0072791F" w:rsidRDefault="0072791F" w:rsidP="00A31F5E">
            <w:pPr>
              <w:pStyle w:val="ConsPlusNormal"/>
              <w:jc w:val="both"/>
            </w:pPr>
            <w:r>
              <w:lastRenderedPageBreak/>
              <w:t>5. Оплата проезда детей из районов от места проживания до места отдыха и оздоровления</w:t>
            </w:r>
          </w:p>
        </w:tc>
        <w:tc>
          <w:tcPr>
            <w:tcW w:w="1845" w:type="dxa"/>
          </w:tcPr>
          <w:p w:rsidR="0072791F" w:rsidRDefault="0072791F" w:rsidP="00A31F5E">
            <w:pPr>
              <w:pStyle w:val="ConsPlusNormal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с 6 лет 6 месяцев до 18 лет</w:t>
            </w:r>
          </w:p>
        </w:tc>
        <w:tc>
          <w:tcPr>
            <w:tcW w:w="2125" w:type="dxa"/>
          </w:tcPr>
          <w:p w:rsidR="0072791F" w:rsidRDefault="0072791F" w:rsidP="00A31F5E">
            <w:pPr>
              <w:pStyle w:val="ConsPlusNormal"/>
            </w:pPr>
            <w:r>
              <w:t>Загородные стационарные и санаторно-оздоровительные лагеря</w:t>
            </w:r>
          </w:p>
        </w:tc>
        <w:tc>
          <w:tcPr>
            <w:tcW w:w="2324" w:type="dxa"/>
          </w:tcPr>
          <w:p w:rsidR="0072791F" w:rsidRDefault="0072791F" w:rsidP="00A31F5E">
            <w:pPr>
              <w:pStyle w:val="ConsPlusNormal"/>
              <w:jc w:val="center"/>
            </w:pPr>
            <w:r>
              <w:t>В период организации отдыха детей в каникулярное время</w:t>
            </w:r>
          </w:p>
        </w:tc>
      </w:tr>
      <w:tr w:rsidR="0072791F" w:rsidTr="00A31F5E">
        <w:tc>
          <w:tcPr>
            <w:tcW w:w="2778" w:type="dxa"/>
          </w:tcPr>
          <w:p w:rsidR="0072791F" w:rsidRDefault="0072791F" w:rsidP="00A31F5E">
            <w:pPr>
              <w:pStyle w:val="ConsPlusNormal"/>
              <w:jc w:val="both"/>
            </w:pPr>
            <w:r>
              <w:t xml:space="preserve">6. Оплата минимальной стоимости набора продуктов питания в день походов детей определяется в размере 336 рублей с учетом натуральных норм обеспеченности питанием и в соответствии с </w:t>
            </w:r>
            <w:hyperlink r:id="rId20" w:history="1">
              <w:proofErr w:type="spellStart"/>
              <w:r>
                <w:rPr>
                  <w:color w:val="0000FF"/>
                </w:rPr>
                <w:t>СанПиН</w:t>
              </w:r>
              <w:proofErr w:type="spellEnd"/>
              <w:r>
                <w:rPr>
                  <w:color w:val="0000FF"/>
                </w:rPr>
                <w:t xml:space="preserve"> 2.4.4.3155-13</w:t>
              </w:r>
            </w:hyperlink>
            <w:r>
              <w:t>:</w:t>
            </w:r>
          </w:p>
          <w:p w:rsidR="0072791F" w:rsidRDefault="0072791F" w:rsidP="00A31F5E">
            <w:pPr>
              <w:pStyle w:val="ConsPlusNormal"/>
              <w:jc w:val="both"/>
            </w:pPr>
            <w:r>
              <w:t>до Полярного круга - 336 рублей;</w:t>
            </w:r>
          </w:p>
          <w:p w:rsidR="0072791F" w:rsidRDefault="0072791F" w:rsidP="00A31F5E">
            <w:pPr>
              <w:pStyle w:val="ConsPlusNormal"/>
              <w:jc w:val="both"/>
            </w:pPr>
            <w:r>
              <w:t>за Полярным кругом - 363 рубля</w:t>
            </w:r>
          </w:p>
        </w:tc>
        <w:tc>
          <w:tcPr>
            <w:tcW w:w="1845" w:type="dxa"/>
          </w:tcPr>
          <w:p w:rsidR="0072791F" w:rsidRDefault="0072791F" w:rsidP="00A31F5E">
            <w:pPr>
              <w:pStyle w:val="ConsPlusNormal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с 6 лет 6 месяцев до 18 лет</w:t>
            </w:r>
          </w:p>
        </w:tc>
        <w:tc>
          <w:tcPr>
            <w:tcW w:w="2125" w:type="dxa"/>
          </w:tcPr>
          <w:p w:rsidR="0072791F" w:rsidRDefault="0072791F" w:rsidP="00A31F5E">
            <w:pPr>
              <w:pStyle w:val="ConsPlusNormal"/>
            </w:pPr>
            <w:r>
              <w:t>Туристские комплексы Республики Саха (Якутия), туристские базы</w:t>
            </w:r>
          </w:p>
        </w:tc>
        <w:tc>
          <w:tcPr>
            <w:tcW w:w="2324" w:type="dxa"/>
          </w:tcPr>
          <w:p w:rsidR="0072791F" w:rsidRDefault="0072791F" w:rsidP="00A31F5E">
            <w:pPr>
              <w:pStyle w:val="ConsPlusNormal"/>
              <w:jc w:val="center"/>
            </w:pPr>
            <w:r>
              <w:t xml:space="preserve">В соответствии с санитарно-эпидемиологическими нормами и правилами, утвержденными на основании Федерального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30 марта 1999 г. N 52-ФЗ "О санитарно-эпидемиологическом благополучии населения"; приказом Министерства образования РФ от 13 июля 1992 г. N 293 "Об утверждении нормативных документов по туристско-краеведческой деятельности"</w:t>
            </w:r>
          </w:p>
        </w:tc>
      </w:tr>
    </w:tbl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  <w:ind w:firstLine="540"/>
        <w:jc w:val="both"/>
      </w:pPr>
      <w:r>
        <w:t>2.2. Стоимость одного дня пребывания в организациях отдыха детей подлежит ежегодной индексации с учетом Прогноза социально-экономического развития Республики Саха (Якутия).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2.3. Использование субсидий на организацию отдыха детей обучающихся осуществляется: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по казенным учреждениям через увеличение бюджетных ассигнований и лимитов бюджетных обязательств;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по бюджетным и автономным учреждениям в виде субсидии на иные цели в соответствии с абзацем вторым </w:t>
      </w:r>
      <w:hyperlink r:id="rId22" w:history="1">
        <w:r>
          <w:rPr>
            <w:color w:val="0000FF"/>
          </w:rPr>
          <w:t>части 1 статьи 78.1</w:t>
        </w:r>
      </w:hyperlink>
      <w:r>
        <w:t xml:space="preserve"> Бюджетного кодекса Российской Федерации;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в виде компенсации фактических расходов родителям (законным представителям), работодателю за приобретенные путевки (курсовки) в стационарных оздоровительных учреждениях.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2.4. Орган местного самоуправления муниципальных районов и городских округов Республики Саха (Якутия) ежегодно до 15 февраля представляет в Министерство образования и науки Республики Саха (Якутия) на текущий финансовый год сведения по расходам местного бюджета, предусмотренным на организацию отдыха детей в каникулярное время (с отражением бюджетной классификации подразделов, целевой статьи, вида расходов).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bookmarkStart w:id="2" w:name="P32519"/>
      <w:bookmarkEnd w:id="2"/>
      <w:r>
        <w:t xml:space="preserve">2.5. Субсидии предоставляются муниципальным образованиям на основании соглашения о предоставлении субсидии в соответствии с типовой формой, утвержденной Министерством </w:t>
      </w:r>
      <w:r>
        <w:lastRenderedPageBreak/>
        <w:t>финансов Республики Саха (Якутия).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Проекты соглашений о предоставлении субсидий подлежат опубликованию до 1 марта текущего финансового года на официальных сайтах главных распорядителей бюджетных средств в информационно-телекоммуникационной сети Интернет.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Условиями предоставления субсидий органам местного самоуправления муниципальных районов и городских округов Республики Саха (Якутия) являются: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а) наличие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gramStart"/>
      <w:r>
        <w:t xml:space="preserve">б) наличие соглашения с Министерством образования и науки Республики Саха (Якутия) о предоставлении и распределении из государственного бюджета Республики Саха (Якутия) субсидии бюджету муниципального района (городского округа), предусматривающего обязательства муниципального района (городского округа)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 в соответствии с типовой формой;</w:t>
      </w:r>
      <w:proofErr w:type="gramEnd"/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в) обязательство по установлению муниципальными программами и иными муниципальными правовыми актами соответствующих значений показателей результативности предоставления субсидий, определенных соглашением;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г) наличие муниципальных правовых актов, устанавливающих расходные обязательства муниципальных образований по вопросам местного значения и иным вопросам, которые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вправе решать органы местного самоуправления и на исполнение которых предоставляются субсидии.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2.6. В целях </w:t>
      </w:r>
      <w:proofErr w:type="gramStart"/>
      <w:r>
        <w:t>контроля за</w:t>
      </w:r>
      <w:proofErr w:type="gramEnd"/>
      <w:r>
        <w:t xml:space="preserve"> эффективностью использования органами местного самоуправления муниципальных районов и городских округов Республики Саха (Якутия) субсидий устанавливаются следующие показатели эффективности использования субсидий: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доля детей, направленных в организации отдыха детей в каникулярное время, от общего числа детей школьного возраста муниципального района и городского округа.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gramStart"/>
      <w:r>
        <w:t>Оценка эффективности использования субсидий осуществляется ежегодно Министерством образования и науки Республики Саха (Якутия) на основании отчетов органов местного самоуправления муниципальных районов и городских округов Республики Саха (Якутия) о достижении значений целевых показателей эффективности использования субсидий, установленных соглашением, заключенным между органом местного самоуправления муниципальных районов и городских округов Республики Саха (Якутия) и Министерством образования и науки Республики Саха (Якутия) (далее по</w:t>
      </w:r>
      <w:proofErr w:type="gramEnd"/>
      <w:r>
        <w:t xml:space="preserve"> тексту - соглашение), </w:t>
      </w:r>
      <w:proofErr w:type="gramStart"/>
      <w:r>
        <w:t>представляемых</w:t>
      </w:r>
      <w:proofErr w:type="gramEnd"/>
      <w:r>
        <w:t xml:space="preserve"> не позднее 20 февраля очередного финансового года.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государственных программ Республики Саха (Якутия), а также в случае существенного (более чем на 20%) сокращения размера субсидии.</w:t>
      </w:r>
      <w:proofErr w:type="gramEnd"/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Уменьшение объема субсидии в течение срока выполнения государственного задания </w:t>
      </w:r>
      <w:r>
        <w:lastRenderedPageBreak/>
        <w:t>осуществляется только при соответствующем изменении государственного задания либо изменении нормативных затрат.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Изменение нормативных затрат, определяемых в соответствии с настоящим Порядком, в течение срока выполнения государственного задания осуществляется (при необходимости) в случаях, предусмотренных нормативными правовыми актами Республики Саха (Якутия) (включая внесение изменений в указанные нормативные правовые акты).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Объем субсидии может быть увеличен в течение срока выполнения государственного задания в случае: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изменения законодательства о налогах и сборах;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отмены ранее установленных налоговых льгот;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переоценки кадастровой стоимости имущества и прочих изменениях имущественной базы.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2.8. Реестр соглашений формируется Министерством образования и науки Республики Саха (Якутия) в порядке, установленном Министерством финансов Республики Саха (Якутия) в течение трех дней со дня заключения соглашений с муниципальными образованиями о предоставлении субсидий.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gramStart"/>
      <w:r>
        <w:t xml:space="preserve">В реестр соглашений включаются сведения о целевом назначении и наименовании субсидий, объемах субсидий, кодах бюджетной классификации Российской Федерации, объемах бюджетных ассигнований, направляемых на финансирование расходных обязательств, </w:t>
      </w:r>
      <w:proofErr w:type="spellStart"/>
      <w:r>
        <w:t>софинансирование</w:t>
      </w:r>
      <w:proofErr w:type="spellEnd"/>
      <w:r>
        <w:t xml:space="preserve"> которых осуществляется за счет субсидий, уровне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государственного бюджета Республики Саха (Якутия), количестве муниципальных образований, которым предусмотрено предоставление субсидий и с которыми заключены соглашения, а также реквизиты соглашений.</w:t>
      </w:r>
      <w:proofErr w:type="gramEnd"/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2.9. В случае</w:t>
      </w:r>
      <w:proofErr w:type="gramStart"/>
      <w:r>
        <w:t>,</w:t>
      </w:r>
      <w:proofErr w:type="gramEnd"/>
      <w:r>
        <w:t xml:space="preserve"> если муниципальным образованиям по состоянию на 30 сентября текущего финансового года допущены нарушения обязательств, предусмотренных соглашением,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местного бюджета в государственный бюджет Республики Саха (Якутия) в срок до 1 ноября года текущего финансового года предоставления субсидии (</w:t>
      </w:r>
      <w:proofErr w:type="spellStart"/>
      <w:proofErr w:type="gramStart"/>
      <w:r>
        <w:t>V</w:t>
      </w:r>
      <w:proofErr w:type="gramEnd"/>
      <w:r>
        <w:t>возврата</w:t>
      </w:r>
      <w:proofErr w:type="spellEnd"/>
      <w:r>
        <w:t>) в соответствии с ведомственным актом Министерства образования и науки Республики Саха (Якутия), рассчитывается по формуле: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t>возврата</w:t>
      </w:r>
      <w:proofErr w:type="spellEnd"/>
      <w:r>
        <w:t xml:space="preserve"> = (</w:t>
      </w:r>
      <w:proofErr w:type="spellStart"/>
      <w:r>
        <w:t>Vсубсидии</w:t>
      </w:r>
      <w:proofErr w:type="spellEnd"/>
      <w:r>
        <w:t xml:space="preserve"> * </w:t>
      </w:r>
      <w:proofErr w:type="spellStart"/>
      <w:r>
        <w:t>k</w:t>
      </w:r>
      <w:proofErr w:type="spellEnd"/>
      <w:r>
        <w:t xml:space="preserve"> * </w:t>
      </w:r>
      <w:proofErr w:type="spellStart"/>
      <w:r>
        <w:t>m</w:t>
      </w:r>
      <w:proofErr w:type="spellEnd"/>
      <w:r>
        <w:t xml:space="preserve"> / </w:t>
      </w:r>
      <w:proofErr w:type="spellStart"/>
      <w:r>
        <w:t>n</w:t>
      </w:r>
      <w:proofErr w:type="spellEnd"/>
      <w:r>
        <w:t>) * 0,1,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  <w:ind w:firstLine="540"/>
        <w:jc w:val="both"/>
      </w:pPr>
      <w:r>
        <w:t>где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t>субсидии</w:t>
      </w:r>
      <w:proofErr w:type="spellEnd"/>
      <w:r>
        <w:t xml:space="preserve"> - размер субсидии, предоставленной местному бюджету в отчетном финансовом году;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spellStart"/>
      <w:r>
        <w:t>m</w:t>
      </w:r>
      <w:proofErr w:type="spellEnd"/>
      <w:r>
        <w:t xml:space="preserve"> - количество показателей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результативности использования субсидии, имеет положительное значение;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общее количество показателей результативности использования субсидии;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spellStart"/>
      <w:r>
        <w:t>k</w:t>
      </w:r>
      <w:proofErr w:type="spellEnd"/>
      <w:r>
        <w:t xml:space="preserve"> - коэффициент возврата субсидии.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gramStart"/>
      <w:r>
        <w:t xml:space="preserve">При расчете объема средств, подлежащих возврату из местного бюджета в государственный </w:t>
      </w:r>
      <w:r>
        <w:lastRenderedPageBreak/>
        <w:t>бюджет Республики Саха (Якутия), в размере субсидии, предоставленной местному бюджету в отчетном финансовом году (</w:t>
      </w:r>
      <w:proofErr w:type="spellStart"/>
      <w:r>
        <w:t>Vсубсидии</w:t>
      </w:r>
      <w:proofErr w:type="spellEnd"/>
      <w: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государственного бюджета Республики Саха (Якутия), осуществляющим администрирование доходов государственного бюджета Республики</w:t>
      </w:r>
      <w:proofErr w:type="gramEnd"/>
      <w:r>
        <w:t xml:space="preserve"> Саха (Якутия) от возврата остатков субсидий.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876300" cy="276225"/>
            <wp:effectExtent l="0" t="0" r="0" b="0"/>
            <wp:docPr id="1" name="Рисунок 1" descr="base_23801_7760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1_77601_3276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  <w:ind w:firstLine="540"/>
        <w:jc w:val="both"/>
      </w:pPr>
      <w:r>
        <w:t>где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spellStart"/>
      <w:r>
        <w:t>Di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результативности использования субсидии.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i-го показателя результативности использования субсидии.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результативности использования субсидии, определяется: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а)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 - по формуле: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  <w:jc w:val="center"/>
      </w:pPr>
      <w:proofErr w:type="spellStart"/>
      <w:r>
        <w:t>Di</w:t>
      </w:r>
      <w:proofErr w:type="spellEnd"/>
      <w:r>
        <w:t xml:space="preserve"> = 1 - </w:t>
      </w:r>
      <w:proofErr w:type="spellStart"/>
      <w:r>
        <w:t>Ti</w:t>
      </w:r>
      <w:proofErr w:type="spellEnd"/>
      <w:r>
        <w:t xml:space="preserve"> / </w:t>
      </w:r>
      <w:proofErr w:type="spellStart"/>
      <w:r>
        <w:t>Si</w:t>
      </w:r>
      <w:proofErr w:type="spellEnd"/>
      <w:r>
        <w:t>,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  <w:ind w:firstLine="540"/>
        <w:jc w:val="both"/>
      </w:pPr>
      <w:r>
        <w:t>где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spellStart"/>
      <w:r>
        <w:t>Ti</w:t>
      </w:r>
      <w:proofErr w:type="spellEnd"/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плановое значение i-го показателя результативности использования субсидии, установленное соглашением;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б)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 - по формуле: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  <w:jc w:val="center"/>
      </w:pPr>
      <w:proofErr w:type="spellStart"/>
      <w:r>
        <w:t>Di</w:t>
      </w:r>
      <w:proofErr w:type="spellEnd"/>
      <w:r>
        <w:t xml:space="preserve"> = 1 - </w:t>
      </w:r>
      <w:proofErr w:type="spellStart"/>
      <w:r>
        <w:t>Si</w:t>
      </w:r>
      <w:proofErr w:type="spellEnd"/>
      <w:r>
        <w:t xml:space="preserve"> / </w:t>
      </w:r>
      <w:proofErr w:type="spellStart"/>
      <w:r>
        <w:t>Ti</w:t>
      </w:r>
      <w:proofErr w:type="spellEnd"/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  <w:ind w:firstLine="540"/>
        <w:jc w:val="both"/>
      </w:pPr>
      <w:bookmarkStart w:id="3" w:name="P32567"/>
      <w:bookmarkEnd w:id="3"/>
      <w:r>
        <w:t xml:space="preserve">2.10. Основанием для освобождения муниципального образования от применения мер ответственности, предусмотренных </w:t>
      </w:r>
      <w:hyperlink w:anchor="P32571" w:history="1">
        <w:r>
          <w:rPr>
            <w:color w:val="0000FF"/>
          </w:rPr>
          <w:t>пунктом 2.11</w:t>
        </w:r>
      </w:hyperlink>
      <w:r>
        <w:t xml:space="preserve">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Министерство образования и науки Республики Саха (Якутия) при наличии основания, предусмотренного абзацем первым настоящего пункта, подготавливает заключение о причинах неисполнения соответствующих обязательств, а также о целесообразности </w:t>
      </w:r>
      <w:proofErr w:type="gramStart"/>
      <w:r>
        <w:t>продления срока устранения нарушения обязательств</w:t>
      </w:r>
      <w:proofErr w:type="gramEnd"/>
      <w:r>
        <w:t xml:space="preserve"> и достаточности мер, предпринимаемых для устранения такого нарушения.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gramStart"/>
      <w:r>
        <w:t xml:space="preserve">Указанное заключение формируется на основании документов, подтверждающих </w:t>
      </w:r>
      <w:r>
        <w:lastRenderedPageBreak/>
        <w:t>наступление обстоятельств непреодолимой силы, вследствие которых соответствующие обязательства не исполнены, представляемых Министерству образования и науки Республики Саха (Якутия) муниципальным образованием, допустившим нарушение соответствующих обязательств, до 30 апреля года, следующего за годом предоставления субсидии, и не позднее 15 мая года, следующего за годом предоставления субсидии.</w:t>
      </w:r>
      <w:proofErr w:type="gramEnd"/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Министерство образования и науки Республики Саха (Якутия) издает ведомственный акт об освобождении муниципального образования от применения мер ответственности, предусмотренных пунктом 2.11 настоящего Порядка.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bookmarkStart w:id="4" w:name="P32571"/>
      <w:bookmarkEnd w:id="4"/>
      <w:r>
        <w:t xml:space="preserve">2.11. В случае отсутствия оснований для освобождения муниципального образования от применения мер ответственности, предусмотренных </w:t>
      </w:r>
      <w:hyperlink w:anchor="P32567" w:history="1">
        <w:r>
          <w:rPr>
            <w:color w:val="0000FF"/>
          </w:rPr>
          <w:t>пунктом 2.10</w:t>
        </w:r>
      </w:hyperlink>
      <w:r>
        <w:t xml:space="preserve"> настоящего Порядка, Министерство образования и науки Республики Саха (Якутия) осуществляет </w:t>
      </w:r>
      <w:proofErr w:type="gramStart"/>
      <w:r>
        <w:t>контроль за</w:t>
      </w:r>
      <w:proofErr w:type="gramEnd"/>
      <w:r>
        <w:t xml:space="preserve"> возвратом средств из местного бюджета в доход государственного бюджета Республики Саха (Якутия) в соответствии со сроком, установленным пунктом 2.11 настоящего Порядка.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2.12. Оценка эффективности использования субсидии осуществляется Министерством образования и науки Республики Саха (Якутия) на основании сравнения планируемых в соответствии с соглашением и достигнутых значений показателя результативности использования субсидии в конце летней оздоровительной кампании до 31 октября отчетного года муниципальными образованиями и городскими округами.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2.13. При формировании параметров проектов государственных программ Республики Саха (Якутия) Министерством образования и науки Республики Саха (Якутия) учитывается отчет о достижении </w:t>
      </w:r>
      <w:proofErr w:type="gramStart"/>
      <w:r>
        <w:t>значений показателей результативности использования субсидий</w:t>
      </w:r>
      <w:proofErr w:type="gramEnd"/>
      <w:r>
        <w:t xml:space="preserve"> в сравнении с предшествующим годом муниципальными образованиями муниципальных районов и городских округов Республики Саха (Якутия).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 xml:space="preserve">В случае отсутствия на 1 апреля текущего финансового года заключенного соглашения бюджетные ассигнования на предоставление субсидий, предусмотренных Министерству образования и науки Республики Саха (Якутия), подлежат уменьшению в связи с образованием экономии по использованию бюджетных ассигнований путем внесения изменений в сводную бюджетную роспись государственного бюджета Республики Саха (Якутия) в соответствии со </w:t>
      </w:r>
      <w:hyperlink r:id="rId25" w:history="1">
        <w:r>
          <w:rPr>
            <w:color w:val="0000FF"/>
          </w:rPr>
          <w:t>статьей 58.1</w:t>
        </w:r>
      </w:hyperlink>
      <w:r>
        <w:t xml:space="preserve"> Закона Республики Саха (Якутия) от 5 февраля 2014</w:t>
      </w:r>
      <w:proofErr w:type="gramEnd"/>
      <w:r>
        <w:t xml:space="preserve"> г. 1280-З N 111-V "О бюджетном устройстве и бюджетном процессе в Республике Саха (Якутия)".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2.15. </w:t>
      </w:r>
      <w:proofErr w:type="gramStart"/>
      <w:r>
        <w:t xml:space="preserve">Бюджетные средства, образовавшиеся в результате экономии (в том числе по итогам проведения муниципальными образованиями конкурсных процедур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</w:t>
      </w:r>
      <w:proofErr w:type="gramEnd"/>
      <w:r>
        <w:t xml:space="preserve"> лиц"), подлежат возврату в доход государственного бюджета Республики Саха (Якутия) пропорционально уровню </w:t>
      </w:r>
      <w:proofErr w:type="spellStart"/>
      <w:r>
        <w:t>софинансирования</w:t>
      </w:r>
      <w:proofErr w:type="spellEnd"/>
      <w:r>
        <w:t xml:space="preserve"> по каждому источнику </w:t>
      </w:r>
      <w:proofErr w:type="spellStart"/>
      <w:r>
        <w:t>софинансирования</w:t>
      </w:r>
      <w:proofErr w:type="spellEnd"/>
      <w:r>
        <w:t xml:space="preserve"> с внесением соответствующих изменений в соглашение о предоставлении субсидии из государственного бюджета Республики Саха (Якутия) местному бюджету.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Title"/>
        <w:jc w:val="center"/>
        <w:outlineLvl w:val="2"/>
      </w:pPr>
      <w:r>
        <w:t>III. Правила распределения субсидии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  <w:ind w:firstLine="540"/>
        <w:jc w:val="both"/>
      </w:pPr>
      <w:r>
        <w:t>3.1. Итоги распределения субсидий по методике их расчета устанавливаются приказом Министерства образования и науки Республики Саха (Якутия) до 1 ноября текущего года и являются основанием для формирования приложения к закону Республики Саха (Якутия) о государственном бюджете Республики Саха (Якутия).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Распределение субсидий между муниципальными районами и городскими округами Республики Саха (Якутия) утверждается законом Республики Саха (Якутия) о государственном </w:t>
      </w:r>
      <w:r>
        <w:lastRenderedPageBreak/>
        <w:t>бюджете Республики Саха (Якутия).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3.2. Размер субсидии местному бюджету определяется по формуле: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2085975" cy="495300"/>
            <wp:effectExtent l="0" t="0" r="9525" b="0"/>
            <wp:docPr id="2" name="Рисунок 2" descr="base_23801_7760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1_77601_3276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  <w:ind w:firstLine="540"/>
        <w:jc w:val="both"/>
      </w:pPr>
      <w:r>
        <w:t>где: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SUM - сумма;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spellStart"/>
      <w:r>
        <w:t>Cimo</w:t>
      </w:r>
      <w:proofErr w:type="spellEnd"/>
      <w:r>
        <w:t xml:space="preserve"> - объем субсидий конкретному муниципальному району и городскому округу;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Como</w:t>
      </w:r>
      <w:proofErr w:type="spellEnd"/>
      <w:r>
        <w:t xml:space="preserve"> - общий объем субсидий, предусмотренный Министерству образования и науки Республики Саха (Якутия) в государственном бюджете Республики Саха (Якутия) в соответствующем финансовом году для предоставления органам местного самоуправления муниципальных районов и городских округов Республики Саха (Якутия) на организацию отдыха детей, в том числе детей, находящихся в трудной жизненной ситуации, в каникулярное время;</w:t>
      </w:r>
      <w:proofErr w:type="gramEnd"/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gramEnd"/>
      <w:r>
        <w:t>imo</w:t>
      </w:r>
      <w:proofErr w:type="spellEnd"/>
      <w:r>
        <w:t xml:space="preserve"> - количество детей в муниципальном районе и городском округе;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spellStart"/>
      <w:r>
        <w:t>ki</w:t>
      </w:r>
      <w:proofErr w:type="spellEnd"/>
      <w:r>
        <w:t xml:space="preserve"> - коэффициент изменения объема расходов, установленный: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в размере 1,08 в улусах (районах) - в </w:t>
      </w:r>
      <w:proofErr w:type="spellStart"/>
      <w:r>
        <w:t>Абыйском</w:t>
      </w:r>
      <w:proofErr w:type="spellEnd"/>
      <w:r>
        <w:t xml:space="preserve">, </w:t>
      </w:r>
      <w:proofErr w:type="spellStart"/>
      <w:r>
        <w:t>Аллаиховском</w:t>
      </w:r>
      <w:proofErr w:type="spellEnd"/>
      <w:r>
        <w:t xml:space="preserve">, </w:t>
      </w:r>
      <w:proofErr w:type="spellStart"/>
      <w:r>
        <w:t>Булунском</w:t>
      </w:r>
      <w:proofErr w:type="spellEnd"/>
      <w:r>
        <w:t xml:space="preserve">, </w:t>
      </w:r>
      <w:proofErr w:type="spellStart"/>
      <w:r>
        <w:t>Верхнеколымском</w:t>
      </w:r>
      <w:proofErr w:type="spellEnd"/>
      <w:r>
        <w:t xml:space="preserve">, Верхоянском, </w:t>
      </w:r>
      <w:proofErr w:type="spellStart"/>
      <w:r>
        <w:t>Жиганском</w:t>
      </w:r>
      <w:proofErr w:type="spellEnd"/>
      <w:r>
        <w:t xml:space="preserve">, </w:t>
      </w:r>
      <w:proofErr w:type="spellStart"/>
      <w:r>
        <w:t>Момском</w:t>
      </w:r>
      <w:proofErr w:type="spellEnd"/>
      <w:r>
        <w:t xml:space="preserve">, </w:t>
      </w:r>
      <w:proofErr w:type="spellStart"/>
      <w:r>
        <w:t>Нижнеколымском</w:t>
      </w:r>
      <w:proofErr w:type="spellEnd"/>
      <w:r>
        <w:t xml:space="preserve">, </w:t>
      </w:r>
      <w:proofErr w:type="spellStart"/>
      <w:r>
        <w:t>Оймяконском</w:t>
      </w:r>
      <w:proofErr w:type="spellEnd"/>
      <w:r>
        <w:t xml:space="preserve">, </w:t>
      </w:r>
      <w:proofErr w:type="spellStart"/>
      <w:r>
        <w:t>Среднеколымском</w:t>
      </w:r>
      <w:proofErr w:type="spellEnd"/>
      <w:r>
        <w:t xml:space="preserve">, </w:t>
      </w:r>
      <w:proofErr w:type="spellStart"/>
      <w:r>
        <w:t>Усть-Янском</w:t>
      </w:r>
      <w:proofErr w:type="spellEnd"/>
      <w:r>
        <w:t xml:space="preserve">, </w:t>
      </w:r>
      <w:proofErr w:type="spellStart"/>
      <w:r>
        <w:t>Эвено-Бытантайском</w:t>
      </w:r>
      <w:proofErr w:type="spellEnd"/>
      <w:r>
        <w:t>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в размере 0,92 в улусах (районах) - в </w:t>
      </w:r>
      <w:proofErr w:type="spellStart"/>
      <w:r>
        <w:t>Амгинском</w:t>
      </w:r>
      <w:proofErr w:type="spellEnd"/>
      <w:r>
        <w:t xml:space="preserve">, Горном, </w:t>
      </w:r>
      <w:proofErr w:type="spellStart"/>
      <w:r>
        <w:t>Кобяйском</w:t>
      </w:r>
      <w:proofErr w:type="spellEnd"/>
      <w:r>
        <w:t xml:space="preserve">, </w:t>
      </w:r>
      <w:proofErr w:type="spellStart"/>
      <w:r>
        <w:t>Мегино-Кангаласском</w:t>
      </w:r>
      <w:proofErr w:type="spellEnd"/>
      <w:r>
        <w:t xml:space="preserve">, </w:t>
      </w:r>
      <w:proofErr w:type="spellStart"/>
      <w:r>
        <w:t>Намском</w:t>
      </w:r>
      <w:proofErr w:type="spellEnd"/>
      <w:r>
        <w:t xml:space="preserve">, </w:t>
      </w:r>
      <w:proofErr w:type="spellStart"/>
      <w:r>
        <w:t>Олекминском</w:t>
      </w:r>
      <w:proofErr w:type="spellEnd"/>
      <w:r>
        <w:t xml:space="preserve">, </w:t>
      </w:r>
      <w:proofErr w:type="spellStart"/>
      <w:r>
        <w:t>Таттинском</w:t>
      </w:r>
      <w:proofErr w:type="spellEnd"/>
      <w:r>
        <w:t xml:space="preserve">, </w:t>
      </w:r>
      <w:proofErr w:type="spellStart"/>
      <w:r>
        <w:t>Томпонском</w:t>
      </w:r>
      <w:proofErr w:type="spellEnd"/>
      <w:r>
        <w:t xml:space="preserve">, </w:t>
      </w:r>
      <w:proofErr w:type="spellStart"/>
      <w:r>
        <w:t>Усть-Алданском</w:t>
      </w:r>
      <w:proofErr w:type="spellEnd"/>
      <w:r>
        <w:t xml:space="preserve">, </w:t>
      </w:r>
      <w:proofErr w:type="spellStart"/>
      <w:r>
        <w:t>Усть-Майском</w:t>
      </w:r>
      <w:proofErr w:type="spellEnd"/>
      <w:r>
        <w:t xml:space="preserve">, </w:t>
      </w:r>
      <w:proofErr w:type="spellStart"/>
      <w:r>
        <w:t>Хангаласском</w:t>
      </w:r>
      <w:proofErr w:type="spellEnd"/>
      <w:r>
        <w:t xml:space="preserve">, </w:t>
      </w:r>
      <w:proofErr w:type="spellStart"/>
      <w:r>
        <w:t>Чурапчинском</w:t>
      </w:r>
      <w:proofErr w:type="spellEnd"/>
      <w:r>
        <w:t>;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в размере 0,5 в улусах (районах) - в </w:t>
      </w:r>
      <w:proofErr w:type="spellStart"/>
      <w:r>
        <w:t>Анабарском</w:t>
      </w:r>
      <w:proofErr w:type="spellEnd"/>
      <w:r>
        <w:t xml:space="preserve">, </w:t>
      </w:r>
      <w:proofErr w:type="spellStart"/>
      <w:r>
        <w:t>Алданском</w:t>
      </w:r>
      <w:proofErr w:type="spellEnd"/>
      <w:r>
        <w:t xml:space="preserve">, Верхневилюйском, Вилюйском, Ленском, </w:t>
      </w:r>
      <w:proofErr w:type="spellStart"/>
      <w:r>
        <w:t>Мирнинском</w:t>
      </w:r>
      <w:proofErr w:type="spellEnd"/>
      <w:r>
        <w:t xml:space="preserve">, </w:t>
      </w:r>
      <w:proofErr w:type="spellStart"/>
      <w:r>
        <w:t>Нерюнгринском</w:t>
      </w:r>
      <w:proofErr w:type="spellEnd"/>
      <w:r>
        <w:t xml:space="preserve">, </w:t>
      </w:r>
      <w:proofErr w:type="spellStart"/>
      <w:r>
        <w:t>Нюрбинском</w:t>
      </w:r>
      <w:proofErr w:type="spellEnd"/>
      <w:r>
        <w:t xml:space="preserve">, </w:t>
      </w:r>
      <w:proofErr w:type="spellStart"/>
      <w:r>
        <w:t>Оленекском</w:t>
      </w:r>
      <w:proofErr w:type="spellEnd"/>
      <w:r>
        <w:t xml:space="preserve">, </w:t>
      </w:r>
      <w:proofErr w:type="spellStart"/>
      <w:r>
        <w:t>Сунтарском</w:t>
      </w:r>
      <w:proofErr w:type="spellEnd"/>
      <w:r>
        <w:t xml:space="preserve">, городе Якутске, </w:t>
      </w:r>
      <w:proofErr w:type="spellStart"/>
      <w:r>
        <w:t>Жатае</w:t>
      </w:r>
      <w:proofErr w:type="spellEnd"/>
      <w:r>
        <w:t>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3.3. Субсидии предоставляются в соответствии со сводной бюджетной росписью государственного бюджета Республики Саха (Якутия) в пределах лимитов бюджетных обязательств, утвержденных в установленном порядке Министерству образования и науки Республики Саха (Якутия).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3.4. Субсидии перечисляются на лицевые счета муниципальных районов (городских округов), открытые в Управлении Федерального казначейства по Республике Саха (Якутия), в соответствии с графиком перечисления субсидии, установленным соглашением.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3.5. Органы местного самоуправления муниципальных районов и городских округов Республики Саха (Якутия) представляют в Министерство образования и науки Республики Саха (Якутия) ежеквартально не позднее 5 числа месяца, следующего за отчетным кварталом, </w:t>
      </w:r>
      <w:hyperlink w:anchor="P32620" w:history="1">
        <w:r>
          <w:rPr>
            <w:color w:val="0000FF"/>
          </w:rPr>
          <w:t>отчеты</w:t>
        </w:r>
      </w:hyperlink>
      <w:r>
        <w:t xml:space="preserve"> об использовании средств субсидии на организацию отдыха детей в каникулярное время по форме согласно приложению к настоящему Порядку.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3.6. Субсидия подлежит сокращению и возврату в доход государственного бюджета Республики Саха (Якутия) в объеме невыполненных плановых показателей результативности.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Решения о приостановлении перечисления (сокращении объема) субсидии местному бюджету не принимаются в случае, если условия предоставления субсидии были не выполнены в </w:t>
      </w:r>
      <w:r>
        <w:lastRenderedPageBreak/>
        <w:t>силу обстоятельств непреодолимой силы.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Не использованные по состоянию на 1 января текущего финансового года межбюджетные трансферты, полученные в форме субсидий, имеющих целевое назначение, подлежат возврату в доход государственного бюджета Республики Саха (Якутия), из которого они были ранее предоставлены, в течение первых 15 рабочих дней текущего финансового года.</w:t>
      </w:r>
      <w:proofErr w:type="gramEnd"/>
    </w:p>
    <w:p w:rsidR="0072791F" w:rsidRDefault="0072791F" w:rsidP="0072791F">
      <w:pPr>
        <w:pStyle w:val="ConsPlusNormal"/>
        <w:spacing w:before="220"/>
        <w:ind w:firstLine="540"/>
        <w:jc w:val="both"/>
      </w:pPr>
      <w:proofErr w:type="gramStart"/>
      <w:r>
        <w:t>Порядок принятия решения о наличии (об отсутствии) потребности в межбюджетных трансфертах, полученных из государственного бюджета Республики Саха (Якутия) в форме субсидий, имеющих целевое назначение, не использованных в отчетном финансовом году, и их возврат в бюджеты муниципальных образований Республики Саха (Якутия), которым они были ранее предоставлены, для финансового обеспечения расходов бюджета, соответствующих целям предоставления указанных межбюджетных трансфертов, устанавливается постановлением Правительства Республики</w:t>
      </w:r>
      <w:proofErr w:type="gramEnd"/>
      <w:r>
        <w:t xml:space="preserve"> Саха (Якутия).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3.8. Субсидии в случае их использования не по целевому назначению взыскиваются в доход государственного бюджета Республики Саха (Якутия) в порядке, установленном бюджетным законодательством Российской Федерации.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Контроль за</w:t>
      </w:r>
      <w:proofErr w:type="gramEnd"/>
      <w:r>
        <w:t xml:space="preserve"> целевым использованием субсидий муниципальными образованиями и за соблюдением муниципальными образованиями условий предоставления субсидий осуществляется Министерством образования и науки Республики Саха (Якутия) и органами государственного финансового контроля Республики Саха (Якутия).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>3.10. Ответственность за недостоверность сведений, представляемых Министерству образования и науки Республики Саха (Якутия), нецелевое расходование средств государственного бюджета и средств местного бюджета, источником финансового обеспечения которых является субсидия, возлагается на главу муниципального образования.</w:t>
      </w:r>
    </w:p>
    <w:p w:rsidR="0072791F" w:rsidRDefault="0072791F" w:rsidP="0072791F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>Контроль за</w:t>
      </w:r>
      <w:proofErr w:type="gramEnd"/>
      <w:r>
        <w:t xml:space="preserve"> соблюдением условий предоставления субсидий осуществляется Министерством образования и науки Республики Саха (Якутия).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  <w:jc w:val="right"/>
        <w:outlineLvl w:val="2"/>
      </w:pPr>
      <w:r>
        <w:t>Приложение</w:t>
      </w:r>
    </w:p>
    <w:p w:rsidR="0072791F" w:rsidRDefault="0072791F" w:rsidP="0072791F">
      <w:pPr>
        <w:pStyle w:val="ConsPlusNormal"/>
        <w:jc w:val="right"/>
      </w:pPr>
      <w:r>
        <w:t>к Порядку</w:t>
      </w:r>
    </w:p>
    <w:p w:rsidR="0072791F" w:rsidRDefault="0072791F" w:rsidP="0072791F">
      <w:pPr>
        <w:pStyle w:val="ConsPlusNormal"/>
        <w:jc w:val="right"/>
      </w:pPr>
      <w:r>
        <w:t>предоставления и распределения</w:t>
      </w:r>
    </w:p>
    <w:p w:rsidR="0072791F" w:rsidRDefault="0072791F" w:rsidP="0072791F">
      <w:pPr>
        <w:pStyle w:val="ConsPlusNormal"/>
        <w:jc w:val="right"/>
      </w:pPr>
      <w:r>
        <w:t>органам местного самоуправления</w:t>
      </w:r>
    </w:p>
    <w:p w:rsidR="0072791F" w:rsidRDefault="0072791F" w:rsidP="0072791F">
      <w:pPr>
        <w:pStyle w:val="ConsPlusNormal"/>
        <w:jc w:val="right"/>
      </w:pPr>
      <w:r>
        <w:t>муниципальных районов</w:t>
      </w:r>
    </w:p>
    <w:p w:rsidR="0072791F" w:rsidRDefault="0072791F" w:rsidP="0072791F">
      <w:pPr>
        <w:pStyle w:val="ConsPlusNormal"/>
        <w:jc w:val="right"/>
      </w:pPr>
      <w:r>
        <w:t>и городских округов</w:t>
      </w:r>
    </w:p>
    <w:p w:rsidR="0072791F" w:rsidRDefault="0072791F" w:rsidP="0072791F">
      <w:pPr>
        <w:pStyle w:val="ConsPlusNormal"/>
        <w:jc w:val="right"/>
      </w:pPr>
      <w:r>
        <w:t>Республики Саха (Якутия)</w:t>
      </w:r>
    </w:p>
    <w:p w:rsidR="0072791F" w:rsidRDefault="0072791F" w:rsidP="0072791F">
      <w:pPr>
        <w:pStyle w:val="ConsPlusNormal"/>
        <w:jc w:val="right"/>
      </w:pPr>
      <w:r>
        <w:t>субсидии на организацию отдыха</w:t>
      </w:r>
    </w:p>
    <w:p w:rsidR="0072791F" w:rsidRDefault="0072791F" w:rsidP="0072791F">
      <w:pPr>
        <w:pStyle w:val="ConsPlusNormal"/>
        <w:jc w:val="right"/>
      </w:pPr>
      <w:r>
        <w:t>детей в каникулярное время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sectPr w:rsidR="0072791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850"/>
        <w:gridCol w:w="1304"/>
        <w:gridCol w:w="850"/>
        <w:gridCol w:w="1304"/>
        <w:gridCol w:w="850"/>
        <w:gridCol w:w="1304"/>
        <w:gridCol w:w="850"/>
        <w:gridCol w:w="1304"/>
        <w:gridCol w:w="1304"/>
        <w:gridCol w:w="850"/>
        <w:gridCol w:w="1304"/>
        <w:gridCol w:w="850"/>
        <w:gridCol w:w="1304"/>
        <w:gridCol w:w="850"/>
        <w:gridCol w:w="1304"/>
        <w:gridCol w:w="850"/>
        <w:gridCol w:w="1304"/>
        <w:gridCol w:w="1304"/>
      </w:tblGrid>
      <w:tr w:rsidR="0072791F" w:rsidTr="00A31F5E">
        <w:tc>
          <w:tcPr>
            <w:tcW w:w="219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  <w:jc w:val="center"/>
            </w:pPr>
            <w:bookmarkStart w:id="5" w:name="P32620"/>
            <w:bookmarkEnd w:id="5"/>
            <w:r>
              <w:lastRenderedPageBreak/>
              <w:t>ОТЧЕТ</w:t>
            </w:r>
          </w:p>
          <w:p w:rsidR="0072791F" w:rsidRDefault="0072791F" w:rsidP="00A31F5E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72791F" w:rsidRDefault="0072791F" w:rsidP="00A31F5E">
            <w:pPr>
              <w:pStyle w:val="ConsPlusNormal"/>
              <w:jc w:val="center"/>
            </w:pPr>
            <w:r>
              <w:t>(наименование муниципального района или городского округа)</w:t>
            </w:r>
          </w:p>
          <w:p w:rsidR="0072791F" w:rsidRDefault="0072791F" w:rsidP="00A31F5E">
            <w:pPr>
              <w:pStyle w:val="ConsPlusNormal"/>
            </w:pPr>
          </w:p>
          <w:p w:rsidR="0072791F" w:rsidRDefault="0072791F" w:rsidP="00A31F5E">
            <w:pPr>
              <w:pStyle w:val="ConsPlusNormal"/>
              <w:jc w:val="center"/>
            </w:pPr>
            <w:r>
              <w:t>об использовании средств субсидии на организацию отдыха</w:t>
            </w:r>
          </w:p>
          <w:p w:rsidR="0072791F" w:rsidRDefault="0072791F" w:rsidP="00A31F5E">
            <w:pPr>
              <w:pStyle w:val="ConsPlusNormal"/>
              <w:jc w:val="center"/>
            </w:pPr>
            <w:r>
              <w:t>детей в каникулярное время за 20__ год</w:t>
            </w:r>
          </w:p>
          <w:p w:rsidR="0072791F" w:rsidRDefault="0072791F" w:rsidP="00A31F5E">
            <w:pPr>
              <w:pStyle w:val="ConsPlusNormal"/>
              <w:jc w:val="center"/>
            </w:pPr>
            <w:r>
              <w:t>по состоянию на "____" ________________ 20__ г.</w:t>
            </w:r>
          </w:p>
        </w:tc>
      </w:tr>
      <w:tr w:rsidR="0072791F" w:rsidTr="00A31F5E">
        <w:tc>
          <w:tcPr>
            <w:tcW w:w="21994" w:type="dxa"/>
            <w:gridSpan w:val="19"/>
            <w:tcBorders>
              <w:top w:val="nil"/>
              <w:left w:val="nil"/>
              <w:right w:val="nil"/>
            </w:tcBorders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920" w:type="dxa"/>
            <w:gridSpan w:val="9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За счет субсидий из государственного бюджета Республики Саха (Якутия)</w:t>
            </w:r>
          </w:p>
        </w:tc>
        <w:tc>
          <w:tcPr>
            <w:tcW w:w="9920" w:type="dxa"/>
            <w:gridSpan w:val="9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Из средств местного бюджета</w:t>
            </w: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  <w:vAlign w:val="center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2154" w:type="dxa"/>
            <w:gridSpan w:val="2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План охвата</w:t>
            </w:r>
          </w:p>
        </w:tc>
        <w:tc>
          <w:tcPr>
            <w:tcW w:w="2154" w:type="dxa"/>
            <w:gridSpan w:val="2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План финансирования (в тыс. руб.)</w:t>
            </w:r>
          </w:p>
        </w:tc>
        <w:tc>
          <w:tcPr>
            <w:tcW w:w="2154" w:type="dxa"/>
            <w:gridSpan w:val="2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Фактический охват</w:t>
            </w:r>
          </w:p>
        </w:tc>
        <w:tc>
          <w:tcPr>
            <w:tcW w:w="2154" w:type="dxa"/>
            <w:gridSpan w:val="2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Фактическое расходование (в тыс. руб.)</w:t>
            </w:r>
          </w:p>
        </w:tc>
        <w:tc>
          <w:tcPr>
            <w:tcW w:w="1304" w:type="dxa"/>
            <w:vMerge w:val="restart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Остаток на отчетный период (в тыс. руб.)</w:t>
            </w:r>
          </w:p>
        </w:tc>
        <w:tc>
          <w:tcPr>
            <w:tcW w:w="2154" w:type="dxa"/>
            <w:gridSpan w:val="2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План охвата</w:t>
            </w:r>
          </w:p>
        </w:tc>
        <w:tc>
          <w:tcPr>
            <w:tcW w:w="2154" w:type="dxa"/>
            <w:gridSpan w:val="2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План финансирования (в тыс. руб.)</w:t>
            </w:r>
          </w:p>
        </w:tc>
        <w:tc>
          <w:tcPr>
            <w:tcW w:w="2154" w:type="dxa"/>
            <w:gridSpan w:val="2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Фактический охват</w:t>
            </w:r>
          </w:p>
        </w:tc>
        <w:tc>
          <w:tcPr>
            <w:tcW w:w="2154" w:type="dxa"/>
            <w:gridSpan w:val="2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Фактическое расходование (в тыс. руб.)</w:t>
            </w:r>
          </w:p>
        </w:tc>
        <w:tc>
          <w:tcPr>
            <w:tcW w:w="1304" w:type="dxa"/>
            <w:vMerge w:val="restart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Остаток на отчетный период (в тыс. руб.)</w:t>
            </w: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  <w:vAlign w:val="center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Всего детей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из них дети, находящиеся в трудной жизненной ситуации</w:t>
            </w:r>
          </w:p>
        </w:tc>
        <w:tc>
          <w:tcPr>
            <w:tcW w:w="850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из них дети, находящиеся в трудной жизненной ситуации</w:t>
            </w:r>
          </w:p>
        </w:tc>
        <w:tc>
          <w:tcPr>
            <w:tcW w:w="850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из них дети, находящиеся в трудной жизненной ситуации</w:t>
            </w:r>
          </w:p>
        </w:tc>
        <w:tc>
          <w:tcPr>
            <w:tcW w:w="850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из них дети, находящиеся в трудной жизненной ситуации</w:t>
            </w:r>
          </w:p>
        </w:tc>
        <w:tc>
          <w:tcPr>
            <w:tcW w:w="1304" w:type="dxa"/>
            <w:vMerge/>
          </w:tcPr>
          <w:p w:rsidR="0072791F" w:rsidRDefault="0072791F" w:rsidP="00A31F5E"/>
        </w:tc>
        <w:tc>
          <w:tcPr>
            <w:tcW w:w="850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Всего детей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из них дети, находящиеся в трудной жизненной ситуации</w:t>
            </w:r>
          </w:p>
        </w:tc>
        <w:tc>
          <w:tcPr>
            <w:tcW w:w="850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из них дети, находящиеся в трудной жизненной ситуации</w:t>
            </w:r>
          </w:p>
        </w:tc>
        <w:tc>
          <w:tcPr>
            <w:tcW w:w="850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из них дети, находящиеся в трудной жизненной ситуации</w:t>
            </w:r>
          </w:p>
        </w:tc>
        <w:tc>
          <w:tcPr>
            <w:tcW w:w="850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из них дети, находящиеся в трудной жизненной ситуации</w:t>
            </w:r>
          </w:p>
        </w:tc>
        <w:tc>
          <w:tcPr>
            <w:tcW w:w="1304" w:type="dxa"/>
            <w:vMerge/>
          </w:tcPr>
          <w:p w:rsidR="0072791F" w:rsidRDefault="0072791F" w:rsidP="00A31F5E"/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1</w:t>
            </w:r>
          </w:p>
        </w:tc>
        <w:tc>
          <w:tcPr>
            <w:tcW w:w="850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2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3</w:t>
            </w:r>
          </w:p>
        </w:tc>
        <w:tc>
          <w:tcPr>
            <w:tcW w:w="850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4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5</w:t>
            </w:r>
          </w:p>
        </w:tc>
        <w:tc>
          <w:tcPr>
            <w:tcW w:w="850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6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7</w:t>
            </w:r>
          </w:p>
        </w:tc>
        <w:tc>
          <w:tcPr>
            <w:tcW w:w="850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8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9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10</w:t>
            </w:r>
          </w:p>
        </w:tc>
        <w:tc>
          <w:tcPr>
            <w:tcW w:w="850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11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12</w:t>
            </w:r>
          </w:p>
        </w:tc>
        <w:tc>
          <w:tcPr>
            <w:tcW w:w="850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13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14</w:t>
            </w:r>
          </w:p>
        </w:tc>
        <w:tc>
          <w:tcPr>
            <w:tcW w:w="850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15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16</w:t>
            </w:r>
          </w:p>
        </w:tc>
        <w:tc>
          <w:tcPr>
            <w:tcW w:w="850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17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18</w:t>
            </w:r>
          </w:p>
        </w:tc>
        <w:tc>
          <w:tcPr>
            <w:tcW w:w="1304" w:type="dxa"/>
            <w:vAlign w:val="center"/>
          </w:tcPr>
          <w:p w:rsidR="0072791F" w:rsidRDefault="0072791F" w:rsidP="00A31F5E">
            <w:pPr>
              <w:pStyle w:val="ConsPlusNormal"/>
              <w:jc w:val="center"/>
            </w:pPr>
            <w:r>
              <w:t>гр. 19</w:t>
            </w: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ИТОГО: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Загородные стационарные оздоровительные лагеря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Лагерь N 1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Лагерь N 2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Лагерь N 3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lastRenderedPageBreak/>
              <w:t>Оздоровительный лагерь с дневным пребыванием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Лагерь N 1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Лагерь N 2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Лагерь N 3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Лагерь труда и отдыха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Лагерь N 1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Лагерь N 2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Лагерь N 3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Палаточные лагеря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Лагерь N 1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Лагерь N 2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Лагерь N 3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Оплата проезда детей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54" w:type="dxa"/>
          </w:tcPr>
          <w:p w:rsidR="0072791F" w:rsidRDefault="0072791F" w:rsidP="00A31F5E">
            <w:pPr>
              <w:pStyle w:val="ConsPlusNormal"/>
            </w:pPr>
            <w:r>
              <w:t>На оплату труда педагогов и услуги по медобслуживанию</w:t>
            </w: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850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1304" w:type="dxa"/>
          </w:tcPr>
          <w:p w:rsidR="0072791F" w:rsidRDefault="0072791F" w:rsidP="00A31F5E">
            <w:pPr>
              <w:pStyle w:val="ConsPlusNormal"/>
            </w:pPr>
          </w:p>
        </w:tc>
      </w:tr>
    </w:tbl>
    <w:p w:rsidR="0072791F" w:rsidRDefault="0072791F" w:rsidP="0072791F">
      <w:pPr>
        <w:sectPr w:rsidR="007279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791F" w:rsidRDefault="0072791F" w:rsidP="0072791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381"/>
        <w:gridCol w:w="680"/>
        <w:gridCol w:w="2989"/>
      </w:tblGrid>
      <w:tr w:rsidR="0072791F" w:rsidTr="00A31F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</w:pPr>
            <w:r>
              <w:t>Глава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72791F" w:rsidTr="00A31F5E"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</w:pPr>
            <w:r>
              <w:t>Исполнитель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72791F" w:rsidTr="00A31F5E"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</w:pPr>
          </w:p>
        </w:tc>
      </w:tr>
      <w:tr w:rsidR="0072791F" w:rsidTr="00A31F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</w:pPr>
            <w:r>
              <w:t>Контактный номер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72791F" w:rsidRDefault="0072791F" w:rsidP="00A31F5E">
            <w:pPr>
              <w:pStyle w:val="ConsPlusNormal"/>
            </w:pPr>
          </w:p>
        </w:tc>
      </w:tr>
    </w:tbl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Normal"/>
        <w:jc w:val="right"/>
        <w:outlineLvl w:val="1"/>
      </w:pPr>
      <w:r>
        <w:t>Приложение N 7</w:t>
      </w:r>
    </w:p>
    <w:p w:rsidR="0072791F" w:rsidRDefault="0072791F" w:rsidP="0072791F">
      <w:pPr>
        <w:pStyle w:val="ConsPlusNormal"/>
        <w:jc w:val="right"/>
      </w:pPr>
      <w:r>
        <w:t>к государственной программе</w:t>
      </w:r>
    </w:p>
    <w:p w:rsidR="0072791F" w:rsidRDefault="0072791F" w:rsidP="0072791F">
      <w:pPr>
        <w:pStyle w:val="ConsPlusNormal"/>
        <w:jc w:val="right"/>
      </w:pPr>
      <w:r>
        <w:t>Республики Саха (Якутия)</w:t>
      </w:r>
    </w:p>
    <w:p w:rsidR="0072791F" w:rsidRDefault="0072791F" w:rsidP="0072791F">
      <w:pPr>
        <w:pStyle w:val="ConsPlusNormal"/>
        <w:jc w:val="right"/>
      </w:pPr>
      <w:r>
        <w:t>"Развитие образования</w:t>
      </w:r>
    </w:p>
    <w:p w:rsidR="0072791F" w:rsidRDefault="0072791F" w:rsidP="0072791F">
      <w:pPr>
        <w:pStyle w:val="ConsPlusNormal"/>
        <w:jc w:val="right"/>
      </w:pPr>
      <w:r>
        <w:t>Республики Саха (Якутия)</w:t>
      </w:r>
    </w:p>
    <w:p w:rsidR="0072791F" w:rsidRDefault="0072791F" w:rsidP="0072791F">
      <w:pPr>
        <w:pStyle w:val="ConsPlusNormal"/>
        <w:jc w:val="right"/>
      </w:pPr>
      <w:r>
        <w:t xml:space="preserve">на 2020 - 2024 годы и на </w:t>
      </w:r>
      <w:proofErr w:type="gramStart"/>
      <w:r>
        <w:t>плановый</w:t>
      </w:r>
      <w:proofErr w:type="gramEnd"/>
    </w:p>
    <w:p w:rsidR="0072791F" w:rsidRDefault="0072791F" w:rsidP="0072791F">
      <w:pPr>
        <w:pStyle w:val="ConsPlusNormal"/>
        <w:jc w:val="right"/>
      </w:pPr>
      <w:r>
        <w:t>период до 2026 года"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Title"/>
        <w:jc w:val="center"/>
      </w:pPr>
      <w:bookmarkStart w:id="6" w:name="P33075"/>
      <w:bookmarkEnd w:id="6"/>
      <w:r>
        <w:t>ПОРЯДОК</w:t>
      </w:r>
    </w:p>
    <w:p w:rsidR="0072791F" w:rsidRDefault="0072791F" w:rsidP="0072791F">
      <w:pPr>
        <w:pStyle w:val="ConsPlusTitle"/>
        <w:jc w:val="center"/>
      </w:pPr>
      <w:r>
        <w:t>ПРЕДОСТАВЛЕНИЯ И РАСПРЕДЕЛЕНИЯ СУБСИДИЙ НА ВОССТАНОВЛЕНИЕ</w:t>
      </w:r>
    </w:p>
    <w:p w:rsidR="0072791F" w:rsidRDefault="0072791F" w:rsidP="0072791F">
      <w:pPr>
        <w:pStyle w:val="ConsPlusTitle"/>
        <w:jc w:val="center"/>
      </w:pPr>
      <w:r>
        <w:t>И УКРЕПЛЕНИЕ МАТЕРИАЛЬНО-ТЕХНИЧЕСКОЙ БАЗЫ ОРГАНИЗАЦИЙ ОТДЫХА</w:t>
      </w:r>
    </w:p>
    <w:p w:rsidR="0072791F" w:rsidRDefault="0072791F" w:rsidP="0072791F">
      <w:pPr>
        <w:pStyle w:val="ConsPlusTitle"/>
        <w:jc w:val="center"/>
      </w:pPr>
      <w:r>
        <w:t>ДЕТЕЙ ОРГАНАМ МЕСТНОГО САМОУПРАВЛЕНИЯ МУНИЦИПАЛЬНЫХ РАЙОНОВ</w:t>
      </w:r>
    </w:p>
    <w:p w:rsidR="0072791F" w:rsidRDefault="0072791F" w:rsidP="0072791F">
      <w:pPr>
        <w:pStyle w:val="ConsPlusTitle"/>
        <w:jc w:val="center"/>
      </w:pPr>
      <w:r>
        <w:t>И ГОРОДСКИХ ОКРУГОВ РЕСПУБЛИКИ САХА (ЯКУТИЯ)</w:t>
      </w:r>
    </w:p>
    <w:p w:rsidR="0072791F" w:rsidRDefault="0072791F" w:rsidP="0072791F">
      <w:pPr>
        <w:pStyle w:val="ConsPlusNormal"/>
      </w:pPr>
    </w:p>
    <w:p w:rsidR="0072791F" w:rsidRDefault="0072791F" w:rsidP="0072791F">
      <w:pPr>
        <w:pStyle w:val="ConsPlusTitle"/>
        <w:jc w:val="center"/>
        <w:outlineLvl w:val="2"/>
      </w:pPr>
      <w:r>
        <w:t>I. Общие положения</w:t>
      </w:r>
    </w:p>
    <w:p w:rsidR="00030474" w:rsidRDefault="00030474"/>
    <w:sectPr w:rsidR="00030474" w:rsidSect="0003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91F"/>
    <w:rsid w:val="00000B8E"/>
    <w:rsid w:val="00004607"/>
    <w:rsid w:val="00004E9E"/>
    <w:rsid w:val="00006D99"/>
    <w:rsid w:val="00006DA5"/>
    <w:rsid w:val="00006F3D"/>
    <w:rsid w:val="00010676"/>
    <w:rsid w:val="00011189"/>
    <w:rsid w:val="0001163A"/>
    <w:rsid w:val="00012F3A"/>
    <w:rsid w:val="00013F6C"/>
    <w:rsid w:val="000145EE"/>
    <w:rsid w:val="00015042"/>
    <w:rsid w:val="0001526A"/>
    <w:rsid w:val="000170D4"/>
    <w:rsid w:val="000179DB"/>
    <w:rsid w:val="00020561"/>
    <w:rsid w:val="000218A8"/>
    <w:rsid w:val="0002723C"/>
    <w:rsid w:val="00027ACE"/>
    <w:rsid w:val="00030250"/>
    <w:rsid w:val="00030474"/>
    <w:rsid w:val="0003084F"/>
    <w:rsid w:val="00030934"/>
    <w:rsid w:val="00030941"/>
    <w:rsid w:val="00031CBF"/>
    <w:rsid w:val="000330C9"/>
    <w:rsid w:val="0003354A"/>
    <w:rsid w:val="000339D3"/>
    <w:rsid w:val="00033BC1"/>
    <w:rsid w:val="00036009"/>
    <w:rsid w:val="00037F1A"/>
    <w:rsid w:val="00040B52"/>
    <w:rsid w:val="00040C42"/>
    <w:rsid w:val="00040CAE"/>
    <w:rsid w:val="0004129A"/>
    <w:rsid w:val="00042EC8"/>
    <w:rsid w:val="00045A5C"/>
    <w:rsid w:val="000466FC"/>
    <w:rsid w:val="00050BBE"/>
    <w:rsid w:val="00050DAB"/>
    <w:rsid w:val="000518DE"/>
    <w:rsid w:val="0005215A"/>
    <w:rsid w:val="00053281"/>
    <w:rsid w:val="000539FA"/>
    <w:rsid w:val="00053A0A"/>
    <w:rsid w:val="000547BE"/>
    <w:rsid w:val="00054A51"/>
    <w:rsid w:val="00056F1B"/>
    <w:rsid w:val="000574C0"/>
    <w:rsid w:val="00060CCD"/>
    <w:rsid w:val="00062409"/>
    <w:rsid w:val="00062D1C"/>
    <w:rsid w:val="00063008"/>
    <w:rsid w:val="00064BEA"/>
    <w:rsid w:val="00066473"/>
    <w:rsid w:val="00067627"/>
    <w:rsid w:val="00070F83"/>
    <w:rsid w:val="00071962"/>
    <w:rsid w:val="00071E9B"/>
    <w:rsid w:val="00072AAB"/>
    <w:rsid w:val="000732C2"/>
    <w:rsid w:val="00073BE0"/>
    <w:rsid w:val="00073C83"/>
    <w:rsid w:val="00074D5A"/>
    <w:rsid w:val="0007506E"/>
    <w:rsid w:val="00075D7E"/>
    <w:rsid w:val="00076235"/>
    <w:rsid w:val="00076DB8"/>
    <w:rsid w:val="000770C6"/>
    <w:rsid w:val="0008079A"/>
    <w:rsid w:val="00081783"/>
    <w:rsid w:val="000823CE"/>
    <w:rsid w:val="00082903"/>
    <w:rsid w:val="000831E0"/>
    <w:rsid w:val="00083568"/>
    <w:rsid w:val="00083B7D"/>
    <w:rsid w:val="00083E9C"/>
    <w:rsid w:val="00083FBB"/>
    <w:rsid w:val="00085AEA"/>
    <w:rsid w:val="00086409"/>
    <w:rsid w:val="00086E4B"/>
    <w:rsid w:val="00087265"/>
    <w:rsid w:val="000873D5"/>
    <w:rsid w:val="000917B9"/>
    <w:rsid w:val="0009182B"/>
    <w:rsid w:val="00091E97"/>
    <w:rsid w:val="00096686"/>
    <w:rsid w:val="00096727"/>
    <w:rsid w:val="000A0494"/>
    <w:rsid w:val="000A1965"/>
    <w:rsid w:val="000A357A"/>
    <w:rsid w:val="000A4552"/>
    <w:rsid w:val="000A4EA5"/>
    <w:rsid w:val="000A5AAB"/>
    <w:rsid w:val="000A6738"/>
    <w:rsid w:val="000A729D"/>
    <w:rsid w:val="000B05E4"/>
    <w:rsid w:val="000B0B2B"/>
    <w:rsid w:val="000B1284"/>
    <w:rsid w:val="000B141E"/>
    <w:rsid w:val="000B1547"/>
    <w:rsid w:val="000B17BD"/>
    <w:rsid w:val="000B2B5F"/>
    <w:rsid w:val="000B2E22"/>
    <w:rsid w:val="000B3076"/>
    <w:rsid w:val="000B4934"/>
    <w:rsid w:val="000B55BA"/>
    <w:rsid w:val="000B59F7"/>
    <w:rsid w:val="000B64AF"/>
    <w:rsid w:val="000B6607"/>
    <w:rsid w:val="000B7E28"/>
    <w:rsid w:val="000C0E33"/>
    <w:rsid w:val="000C3366"/>
    <w:rsid w:val="000C3891"/>
    <w:rsid w:val="000C4C91"/>
    <w:rsid w:val="000C5754"/>
    <w:rsid w:val="000C5CE4"/>
    <w:rsid w:val="000C5E14"/>
    <w:rsid w:val="000C6C85"/>
    <w:rsid w:val="000D0538"/>
    <w:rsid w:val="000D0AA0"/>
    <w:rsid w:val="000D1425"/>
    <w:rsid w:val="000D18AA"/>
    <w:rsid w:val="000D1AB4"/>
    <w:rsid w:val="000D30AE"/>
    <w:rsid w:val="000D3AEA"/>
    <w:rsid w:val="000D40BC"/>
    <w:rsid w:val="000D43BD"/>
    <w:rsid w:val="000D4898"/>
    <w:rsid w:val="000D5C51"/>
    <w:rsid w:val="000D6F44"/>
    <w:rsid w:val="000D7CF6"/>
    <w:rsid w:val="000D7FC3"/>
    <w:rsid w:val="000E0671"/>
    <w:rsid w:val="000E0B5C"/>
    <w:rsid w:val="000E1F25"/>
    <w:rsid w:val="000E24F9"/>
    <w:rsid w:val="000E295C"/>
    <w:rsid w:val="000E3602"/>
    <w:rsid w:val="000E3C5B"/>
    <w:rsid w:val="000E412E"/>
    <w:rsid w:val="000E4334"/>
    <w:rsid w:val="000E4F3E"/>
    <w:rsid w:val="000E5CA8"/>
    <w:rsid w:val="000E6EC6"/>
    <w:rsid w:val="000E7924"/>
    <w:rsid w:val="000E7E95"/>
    <w:rsid w:val="000E7F6D"/>
    <w:rsid w:val="000F15E5"/>
    <w:rsid w:val="000F2170"/>
    <w:rsid w:val="000F2D67"/>
    <w:rsid w:val="000F3002"/>
    <w:rsid w:val="000F3A0C"/>
    <w:rsid w:val="000F3A7E"/>
    <w:rsid w:val="000F40D9"/>
    <w:rsid w:val="000F47D8"/>
    <w:rsid w:val="000F4BAA"/>
    <w:rsid w:val="000F5BAE"/>
    <w:rsid w:val="000F7BE1"/>
    <w:rsid w:val="00100486"/>
    <w:rsid w:val="00100488"/>
    <w:rsid w:val="00101986"/>
    <w:rsid w:val="00101AFE"/>
    <w:rsid w:val="00103291"/>
    <w:rsid w:val="00103507"/>
    <w:rsid w:val="00104C01"/>
    <w:rsid w:val="00105B43"/>
    <w:rsid w:val="00106254"/>
    <w:rsid w:val="001062A2"/>
    <w:rsid w:val="00107378"/>
    <w:rsid w:val="00110B20"/>
    <w:rsid w:val="001112CC"/>
    <w:rsid w:val="00111808"/>
    <w:rsid w:val="001119F7"/>
    <w:rsid w:val="001122F4"/>
    <w:rsid w:val="00112B7E"/>
    <w:rsid w:val="00114D47"/>
    <w:rsid w:val="00115A55"/>
    <w:rsid w:val="001172B2"/>
    <w:rsid w:val="001174D7"/>
    <w:rsid w:val="001204B1"/>
    <w:rsid w:val="001208CF"/>
    <w:rsid w:val="00121AD0"/>
    <w:rsid w:val="00121CB3"/>
    <w:rsid w:val="001220D2"/>
    <w:rsid w:val="0012360F"/>
    <w:rsid w:val="00124339"/>
    <w:rsid w:val="0012573A"/>
    <w:rsid w:val="00125805"/>
    <w:rsid w:val="00125864"/>
    <w:rsid w:val="0012594F"/>
    <w:rsid w:val="00126CC5"/>
    <w:rsid w:val="00127521"/>
    <w:rsid w:val="0013072B"/>
    <w:rsid w:val="00130D7A"/>
    <w:rsid w:val="001312EA"/>
    <w:rsid w:val="00131DAD"/>
    <w:rsid w:val="001325D4"/>
    <w:rsid w:val="001332BB"/>
    <w:rsid w:val="00135498"/>
    <w:rsid w:val="0013600A"/>
    <w:rsid w:val="00137A04"/>
    <w:rsid w:val="001401FE"/>
    <w:rsid w:val="0014150A"/>
    <w:rsid w:val="00143788"/>
    <w:rsid w:val="001437AD"/>
    <w:rsid w:val="0014406C"/>
    <w:rsid w:val="0014526F"/>
    <w:rsid w:val="00145895"/>
    <w:rsid w:val="00145F1A"/>
    <w:rsid w:val="00146451"/>
    <w:rsid w:val="00146CA1"/>
    <w:rsid w:val="001474A0"/>
    <w:rsid w:val="00147BC0"/>
    <w:rsid w:val="001502F2"/>
    <w:rsid w:val="001515C2"/>
    <w:rsid w:val="00151719"/>
    <w:rsid w:val="00151B10"/>
    <w:rsid w:val="0015387E"/>
    <w:rsid w:val="00155617"/>
    <w:rsid w:val="001557B7"/>
    <w:rsid w:val="00155964"/>
    <w:rsid w:val="00155AE7"/>
    <w:rsid w:val="00155CE1"/>
    <w:rsid w:val="0015668A"/>
    <w:rsid w:val="00156B9F"/>
    <w:rsid w:val="00160C21"/>
    <w:rsid w:val="00161B94"/>
    <w:rsid w:val="001646A1"/>
    <w:rsid w:val="00165A07"/>
    <w:rsid w:val="001663CC"/>
    <w:rsid w:val="001713A6"/>
    <w:rsid w:val="00171667"/>
    <w:rsid w:val="001719F7"/>
    <w:rsid w:val="00171ACA"/>
    <w:rsid w:val="00171BA6"/>
    <w:rsid w:val="00172605"/>
    <w:rsid w:val="0017522B"/>
    <w:rsid w:val="00175D68"/>
    <w:rsid w:val="00177690"/>
    <w:rsid w:val="001776CF"/>
    <w:rsid w:val="00177ED1"/>
    <w:rsid w:val="00180EE5"/>
    <w:rsid w:val="00181177"/>
    <w:rsid w:val="00183216"/>
    <w:rsid w:val="001836E9"/>
    <w:rsid w:val="0018399D"/>
    <w:rsid w:val="00183DC1"/>
    <w:rsid w:val="00184EBF"/>
    <w:rsid w:val="001850A7"/>
    <w:rsid w:val="00187C00"/>
    <w:rsid w:val="00190C3D"/>
    <w:rsid w:val="00190CDD"/>
    <w:rsid w:val="00191C09"/>
    <w:rsid w:val="001925FB"/>
    <w:rsid w:val="001956CC"/>
    <w:rsid w:val="001967BA"/>
    <w:rsid w:val="00196B37"/>
    <w:rsid w:val="001A0160"/>
    <w:rsid w:val="001A05A0"/>
    <w:rsid w:val="001A28D0"/>
    <w:rsid w:val="001A45AA"/>
    <w:rsid w:val="001A4ABF"/>
    <w:rsid w:val="001A5AA9"/>
    <w:rsid w:val="001A5CD0"/>
    <w:rsid w:val="001A65B1"/>
    <w:rsid w:val="001B04A6"/>
    <w:rsid w:val="001B06E5"/>
    <w:rsid w:val="001B0C64"/>
    <w:rsid w:val="001B4379"/>
    <w:rsid w:val="001B48D1"/>
    <w:rsid w:val="001B52BF"/>
    <w:rsid w:val="001B5BCA"/>
    <w:rsid w:val="001C035F"/>
    <w:rsid w:val="001C07A5"/>
    <w:rsid w:val="001C0B30"/>
    <w:rsid w:val="001C0B5C"/>
    <w:rsid w:val="001C0E5F"/>
    <w:rsid w:val="001C12DC"/>
    <w:rsid w:val="001C2EC3"/>
    <w:rsid w:val="001C4324"/>
    <w:rsid w:val="001C587D"/>
    <w:rsid w:val="001C5E8A"/>
    <w:rsid w:val="001C6242"/>
    <w:rsid w:val="001C644C"/>
    <w:rsid w:val="001C7565"/>
    <w:rsid w:val="001D003F"/>
    <w:rsid w:val="001D1E24"/>
    <w:rsid w:val="001D2A15"/>
    <w:rsid w:val="001D30F3"/>
    <w:rsid w:val="001D4DA3"/>
    <w:rsid w:val="001D55EF"/>
    <w:rsid w:val="001D56D3"/>
    <w:rsid w:val="001D6C33"/>
    <w:rsid w:val="001D6C86"/>
    <w:rsid w:val="001D7046"/>
    <w:rsid w:val="001D7B9A"/>
    <w:rsid w:val="001E0B0C"/>
    <w:rsid w:val="001E3C0F"/>
    <w:rsid w:val="001E4D08"/>
    <w:rsid w:val="001E53D4"/>
    <w:rsid w:val="001E7651"/>
    <w:rsid w:val="001F02CB"/>
    <w:rsid w:val="001F0FC7"/>
    <w:rsid w:val="001F24F5"/>
    <w:rsid w:val="001F2AF0"/>
    <w:rsid w:val="001F30F5"/>
    <w:rsid w:val="001F383A"/>
    <w:rsid w:val="001F61EA"/>
    <w:rsid w:val="001F6A1E"/>
    <w:rsid w:val="001F6DC1"/>
    <w:rsid w:val="0020035C"/>
    <w:rsid w:val="002003CF"/>
    <w:rsid w:val="00201A2B"/>
    <w:rsid w:val="00202DF5"/>
    <w:rsid w:val="002035D6"/>
    <w:rsid w:val="002045ED"/>
    <w:rsid w:val="002065D4"/>
    <w:rsid w:val="00206761"/>
    <w:rsid w:val="00206C69"/>
    <w:rsid w:val="00206E17"/>
    <w:rsid w:val="0020752A"/>
    <w:rsid w:val="0021051E"/>
    <w:rsid w:val="00210B3A"/>
    <w:rsid w:val="002116D8"/>
    <w:rsid w:val="002118C5"/>
    <w:rsid w:val="00212091"/>
    <w:rsid w:val="002123F7"/>
    <w:rsid w:val="00212B33"/>
    <w:rsid w:val="00212BBB"/>
    <w:rsid w:val="0021336B"/>
    <w:rsid w:val="00215B46"/>
    <w:rsid w:val="002174BA"/>
    <w:rsid w:val="0022054B"/>
    <w:rsid w:val="002208DA"/>
    <w:rsid w:val="00224301"/>
    <w:rsid w:val="0022469A"/>
    <w:rsid w:val="00225205"/>
    <w:rsid w:val="0022577D"/>
    <w:rsid w:val="00225E3B"/>
    <w:rsid w:val="002260FC"/>
    <w:rsid w:val="002278EE"/>
    <w:rsid w:val="00232909"/>
    <w:rsid w:val="00232FB6"/>
    <w:rsid w:val="00233CB5"/>
    <w:rsid w:val="002347B4"/>
    <w:rsid w:val="00236099"/>
    <w:rsid w:val="00236F24"/>
    <w:rsid w:val="00240617"/>
    <w:rsid w:val="002416AB"/>
    <w:rsid w:val="00241AAB"/>
    <w:rsid w:val="00241DFE"/>
    <w:rsid w:val="00243A33"/>
    <w:rsid w:val="00244007"/>
    <w:rsid w:val="002442A1"/>
    <w:rsid w:val="002450E1"/>
    <w:rsid w:val="00245193"/>
    <w:rsid w:val="00245B48"/>
    <w:rsid w:val="002467E8"/>
    <w:rsid w:val="0024684B"/>
    <w:rsid w:val="00246C42"/>
    <w:rsid w:val="00247F22"/>
    <w:rsid w:val="002507CB"/>
    <w:rsid w:val="00251AE6"/>
    <w:rsid w:val="00251C77"/>
    <w:rsid w:val="002521F4"/>
    <w:rsid w:val="002527C8"/>
    <w:rsid w:val="002527CF"/>
    <w:rsid w:val="00252867"/>
    <w:rsid w:val="00252BBA"/>
    <w:rsid w:val="00253227"/>
    <w:rsid w:val="002539D8"/>
    <w:rsid w:val="0025434C"/>
    <w:rsid w:val="002552BD"/>
    <w:rsid w:val="002555DC"/>
    <w:rsid w:val="002556EA"/>
    <w:rsid w:val="002565E3"/>
    <w:rsid w:val="00256F88"/>
    <w:rsid w:val="0026042A"/>
    <w:rsid w:val="002604A0"/>
    <w:rsid w:val="00260510"/>
    <w:rsid w:val="002607B8"/>
    <w:rsid w:val="00260A7F"/>
    <w:rsid w:val="002614CD"/>
    <w:rsid w:val="00261840"/>
    <w:rsid w:val="00261F57"/>
    <w:rsid w:val="00262B36"/>
    <w:rsid w:val="00262FD1"/>
    <w:rsid w:val="00263D81"/>
    <w:rsid w:val="00265333"/>
    <w:rsid w:val="00266E6C"/>
    <w:rsid w:val="00266F02"/>
    <w:rsid w:val="00267026"/>
    <w:rsid w:val="00267BBE"/>
    <w:rsid w:val="002713AB"/>
    <w:rsid w:val="002724DB"/>
    <w:rsid w:val="00272EF7"/>
    <w:rsid w:val="00274482"/>
    <w:rsid w:val="002746C5"/>
    <w:rsid w:val="0027587C"/>
    <w:rsid w:val="00276567"/>
    <w:rsid w:val="00276CB2"/>
    <w:rsid w:val="002828C2"/>
    <w:rsid w:val="00282B96"/>
    <w:rsid w:val="002838E6"/>
    <w:rsid w:val="00285173"/>
    <w:rsid w:val="0028588A"/>
    <w:rsid w:val="00286EE4"/>
    <w:rsid w:val="0028725B"/>
    <w:rsid w:val="002876BD"/>
    <w:rsid w:val="0029123C"/>
    <w:rsid w:val="002913AE"/>
    <w:rsid w:val="00291E3B"/>
    <w:rsid w:val="002929F0"/>
    <w:rsid w:val="00292EBA"/>
    <w:rsid w:val="0029465C"/>
    <w:rsid w:val="00294E78"/>
    <w:rsid w:val="00296031"/>
    <w:rsid w:val="00296055"/>
    <w:rsid w:val="0029787D"/>
    <w:rsid w:val="00297C0B"/>
    <w:rsid w:val="002A054D"/>
    <w:rsid w:val="002A19EB"/>
    <w:rsid w:val="002A2256"/>
    <w:rsid w:val="002A2BC5"/>
    <w:rsid w:val="002A5723"/>
    <w:rsid w:val="002A5E61"/>
    <w:rsid w:val="002B0DED"/>
    <w:rsid w:val="002B1F5A"/>
    <w:rsid w:val="002B22E8"/>
    <w:rsid w:val="002B267F"/>
    <w:rsid w:val="002B2DC2"/>
    <w:rsid w:val="002B3A0B"/>
    <w:rsid w:val="002B3C73"/>
    <w:rsid w:val="002B5887"/>
    <w:rsid w:val="002B5F20"/>
    <w:rsid w:val="002B61C7"/>
    <w:rsid w:val="002B74FC"/>
    <w:rsid w:val="002B7E95"/>
    <w:rsid w:val="002C16CE"/>
    <w:rsid w:val="002C1C79"/>
    <w:rsid w:val="002C1E64"/>
    <w:rsid w:val="002C2044"/>
    <w:rsid w:val="002C24E4"/>
    <w:rsid w:val="002C4642"/>
    <w:rsid w:val="002D02B7"/>
    <w:rsid w:val="002D03E3"/>
    <w:rsid w:val="002D13A1"/>
    <w:rsid w:val="002D163E"/>
    <w:rsid w:val="002D18C5"/>
    <w:rsid w:val="002D2AF9"/>
    <w:rsid w:val="002D3976"/>
    <w:rsid w:val="002D3D19"/>
    <w:rsid w:val="002D3F56"/>
    <w:rsid w:val="002D42E7"/>
    <w:rsid w:val="002D4650"/>
    <w:rsid w:val="002D4925"/>
    <w:rsid w:val="002D4A17"/>
    <w:rsid w:val="002D6436"/>
    <w:rsid w:val="002D64A3"/>
    <w:rsid w:val="002D6715"/>
    <w:rsid w:val="002D73C0"/>
    <w:rsid w:val="002D7897"/>
    <w:rsid w:val="002D7DF5"/>
    <w:rsid w:val="002E050F"/>
    <w:rsid w:val="002E0573"/>
    <w:rsid w:val="002E05FB"/>
    <w:rsid w:val="002E16FC"/>
    <w:rsid w:val="002E1D57"/>
    <w:rsid w:val="002E1F25"/>
    <w:rsid w:val="002E2767"/>
    <w:rsid w:val="002E2B49"/>
    <w:rsid w:val="002E38D9"/>
    <w:rsid w:val="002E3C7F"/>
    <w:rsid w:val="002E4949"/>
    <w:rsid w:val="002E4FBA"/>
    <w:rsid w:val="002E552B"/>
    <w:rsid w:val="002E7635"/>
    <w:rsid w:val="002E794D"/>
    <w:rsid w:val="002E79F6"/>
    <w:rsid w:val="002F0413"/>
    <w:rsid w:val="002F4281"/>
    <w:rsid w:val="002F62F1"/>
    <w:rsid w:val="002F7D03"/>
    <w:rsid w:val="0030078E"/>
    <w:rsid w:val="00303025"/>
    <w:rsid w:val="00304F31"/>
    <w:rsid w:val="0030575C"/>
    <w:rsid w:val="00305F71"/>
    <w:rsid w:val="0030704C"/>
    <w:rsid w:val="00307822"/>
    <w:rsid w:val="00310A57"/>
    <w:rsid w:val="0031360F"/>
    <w:rsid w:val="0031492A"/>
    <w:rsid w:val="0031572E"/>
    <w:rsid w:val="0031593C"/>
    <w:rsid w:val="00316C3F"/>
    <w:rsid w:val="00316E4B"/>
    <w:rsid w:val="00320F7D"/>
    <w:rsid w:val="00321CF0"/>
    <w:rsid w:val="003222D1"/>
    <w:rsid w:val="00322B41"/>
    <w:rsid w:val="00322F80"/>
    <w:rsid w:val="003233FB"/>
    <w:rsid w:val="0032511C"/>
    <w:rsid w:val="00326347"/>
    <w:rsid w:val="00326780"/>
    <w:rsid w:val="003279F5"/>
    <w:rsid w:val="00327ACE"/>
    <w:rsid w:val="00332312"/>
    <w:rsid w:val="00332699"/>
    <w:rsid w:val="0033314C"/>
    <w:rsid w:val="00334D83"/>
    <w:rsid w:val="00335872"/>
    <w:rsid w:val="003359A9"/>
    <w:rsid w:val="003359D3"/>
    <w:rsid w:val="0033616C"/>
    <w:rsid w:val="00336993"/>
    <w:rsid w:val="00337B06"/>
    <w:rsid w:val="00337DAE"/>
    <w:rsid w:val="003411F3"/>
    <w:rsid w:val="003430F7"/>
    <w:rsid w:val="0034390A"/>
    <w:rsid w:val="00345468"/>
    <w:rsid w:val="00346E44"/>
    <w:rsid w:val="00347C33"/>
    <w:rsid w:val="00350632"/>
    <w:rsid w:val="00350E04"/>
    <w:rsid w:val="00350E09"/>
    <w:rsid w:val="00350F19"/>
    <w:rsid w:val="00351D0C"/>
    <w:rsid w:val="003530D2"/>
    <w:rsid w:val="00355641"/>
    <w:rsid w:val="00357993"/>
    <w:rsid w:val="0036139B"/>
    <w:rsid w:val="00361C2B"/>
    <w:rsid w:val="00361E91"/>
    <w:rsid w:val="00362E6B"/>
    <w:rsid w:val="003630F2"/>
    <w:rsid w:val="003634C9"/>
    <w:rsid w:val="003639E5"/>
    <w:rsid w:val="00365519"/>
    <w:rsid w:val="003662FC"/>
    <w:rsid w:val="00366394"/>
    <w:rsid w:val="003665C9"/>
    <w:rsid w:val="00366C21"/>
    <w:rsid w:val="00370825"/>
    <w:rsid w:val="00370B13"/>
    <w:rsid w:val="00371121"/>
    <w:rsid w:val="00371D61"/>
    <w:rsid w:val="003737FD"/>
    <w:rsid w:val="00374B88"/>
    <w:rsid w:val="003766C1"/>
    <w:rsid w:val="003774C4"/>
    <w:rsid w:val="003828E1"/>
    <w:rsid w:val="00385DE0"/>
    <w:rsid w:val="003860CB"/>
    <w:rsid w:val="003861CD"/>
    <w:rsid w:val="003870D6"/>
    <w:rsid w:val="003875CE"/>
    <w:rsid w:val="00387DB2"/>
    <w:rsid w:val="00390391"/>
    <w:rsid w:val="00390F02"/>
    <w:rsid w:val="00391ADC"/>
    <w:rsid w:val="00392764"/>
    <w:rsid w:val="0039306A"/>
    <w:rsid w:val="003931BD"/>
    <w:rsid w:val="00393ECF"/>
    <w:rsid w:val="003942D3"/>
    <w:rsid w:val="0039572C"/>
    <w:rsid w:val="00395B21"/>
    <w:rsid w:val="00397BB5"/>
    <w:rsid w:val="003A0E6D"/>
    <w:rsid w:val="003A32BE"/>
    <w:rsid w:val="003A3D40"/>
    <w:rsid w:val="003A41C1"/>
    <w:rsid w:val="003A5BEA"/>
    <w:rsid w:val="003A633C"/>
    <w:rsid w:val="003B0006"/>
    <w:rsid w:val="003B15EC"/>
    <w:rsid w:val="003B1B9C"/>
    <w:rsid w:val="003B1D52"/>
    <w:rsid w:val="003B2ABA"/>
    <w:rsid w:val="003B2BBA"/>
    <w:rsid w:val="003B2D87"/>
    <w:rsid w:val="003B3B38"/>
    <w:rsid w:val="003B5E51"/>
    <w:rsid w:val="003B6561"/>
    <w:rsid w:val="003B6DB2"/>
    <w:rsid w:val="003B7137"/>
    <w:rsid w:val="003C0FA4"/>
    <w:rsid w:val="003C0FB2"/>
    <w:rsid w:val="003C1BD5"/>
    <w:rsid w:val="003C3EBA"/>
    <w:rsid w:val="003C4FD6"/>
    <w:rsid w:val="003C5298"/>
    <w:rsid w:val="003C629C"/>
    <w:rsid w:val="003C6E63"/>
    <w:rsid w:val="003C7A04"/>
    <w:rsid w:val="003C7D9D"/>
    <w:rsid w:val="003D0A8A"/>
    <w:rsid w:val="003D0AD4"/>
    <w:rsid w:val="003D1EB4"/>
    <w:rsid w:val="003D2B69"/>
    <w:rsid w:val="003D5045"/>
    <w:rsid w:val="003D5641"/>
    <w:rsid w:val="003D58F5"/>
    <w:rsid w:val="003D5999"/>
    <w:rsid w:val="003D6901"/>
    <w:rsid w:val="003E0912"/>
    <w:rsid w:val="003E0CAC"/>
    <w:rsid w:val="003E1520"/>
    <w:rsid w:val="003E169B"/>
    <w:rsid w:val="003E3317"/>
    <w:rsid w:val="003E453E"/>
    <w:rsid w:val="003E4A18"/>
    <w:rsid w:val="003E4E29"/>
    <w:rsid w:val="003E4E86"/>
    <w:rsid w:val="003E4F1B"/>
    <w:rsid w:val="003E62E1"/>
    <w:rsid w:val="003E76F5"/>
    <w:rsid w:val="003E7F52"/>
    <w:rsid w:val="003F0CFF"/>
    <w:rsid w:val="003F19B6"/>
    <w:rsid w:val="003F44D4"/>
    <w:rsid w:val="003F5423"/>
    <w:rsid w:val="003F6592"/>
    <w:rsid w:val="003F6CAC"/>
    <w:rsid w:val="003F712F"/>
    <w:rsid w:val="0040014D"/>
    <w:rsid w:val="0040085A"/>
    <w:rsid w:val="00404392"/>
    <w:rsid w:val="0040505F"/>
    <w:rsid w:val="004060AA"/>
    <w:rsid w:val="0040622B"/>
    <w:rsid w:val="0040762E"/>
    <w:rsid w:val="004106E9"/>
    <w:rsid w:val="00410E8D"/>
    <w:rsid w:val="00411619"/>
    <w:rsid w:val="00411969"/>
    <w:rsid w:val="0041217B"/>
    <w:rsid w:val="004149A4"/>
    <w:rsid w:val="004151A9"/>
    <w:rsid w:val="004211A7"/>
    <w:rsid w:val="00421272"/>
    <w:rsid w:val="00422717"/>
    <w:rsid w:val="004243F5"/>
    <w:rsid w:val="004248B9"/>
    <w:rsid w:val="00425160"/>
    <w:rsid w:val="00425684"/>
    <w:rsid w:val="00425E0F"/>
    <w:rsid w:val="00425EEE"/>
    <w:rsid w:val="00426314"/>
    <w:rsid w:val="00426709"/>
    <w:rsid w:val="00427D34"/>
    <w:rsid w:val="00431092"/>
    <w:rsid w:val="00431C52"/>
    <w:rsid w:val="00431E3E"/>
    <w:rsid w:val="00432908"/>
    <w:rsid w:val="00433928"/>
    <w:rsid w:val="00434540"/>
    <w:rsid w:val="0043473A"/>
    <w:rsid w:val="00434D17"/>
    <w:rsid w:val="00434E7C"/>
    <w:rsid w:val="00435CFF"/>
    <w:rsid w:val="00436503"/>
    <w:rsid w:val="004365B3"/>
    <w:rsid w:val="00437660"/>
    <w:rsid w:val="00437888"/>
    <w:rsid w:val="00440017"/>
    <w:rsid w:val="00440042"/>
    <w:rsid w:val="0044028A"/>
    <w:rsid w:val="0044160E"/>
    <w:rsid w:val="00441D0E"/>
    <w:rsid w:val="00441FB8"/>
    <w:rsid w:val="004420F2"/>
    <w:rsid w:val="00443738"/>
    <w:rsid w:val="00444210"/>
    <w:rsid w:val="004443FF"/>
    <w:rsid w:val="00446712"/>
    <w:rsid w:val="00446973"/>
    <w:rsid w:val="00447B10"/>
    <w:rsid w:val="00447FEE"/>
    <w:rsid w:val="004505A7"/>
    <w:rsid w:val="004520B6"/>
    <w:rsid w:val="004534A6"/>
    <w:rsid w:val="00453DA7"/>
    <w:rsid w:val="0045400E"/>
    <w:rsid w:val="00454C73"/>
    <w:rsid w:val="004556A9"/>
    <w:rsid w:val="00456F39"/>
    <w:rsid w:val="00457942"/>
    <w:rsid w:val="00460CF3"/>
    <w:rsid w:val="00462CF0"/>
    <w:rsid w:val="00463067"/>
    <w:rsid w:val="004655D9"/>
    <w:rsid w:val="004668B4"/>
    <w:rsid w:val="00467F5B"/>
    <w:rsid w:val="004709BF"/>
    <w:rsid w:val="00470ADA"/>
    <w:rsid w:val="00470F18"/>
    <w:rsid w:val="00471637"/>
    <w:rsid w:val="00471789"/>
    <w:rsid w:val="0047269D"/>
    <w:rsid w:val="00472D9B"/>
    <w:rsid w:val="00473B89"/>
    <w:rsid w:val="0047427F"/>
    <w:rsid w:val="00474554"/>
    <w:rsid w:val="0047477F"/>
    <w:rsid w:val="00474B09"/>
    <w:rsid w:val="00474F3C"/>
    <w:rsid w:val="00474FCC"/>
    <w:rsid w:val="00475D62"/>
    <w:rsid w:val="00477C2C"/>
    <w:rsid w:val="004806BA"/>
    <w:rsid w:val="0048221F"/>
    <w:rsid w:val="004841E5"/>
    <w:rsid w:val="004841E9"/>
    <w:rsid w:val="00485238"/>
    <w:rsid w:val="0048601E"/>
    <w:rsid w:val="0048654A"/>
    <w:rsid w:val="00487218"/>
    <w:rsid w:val="00490219"/>
    <w:rsid w:val="00490DB9"/>
    <w:rsid w:val="00491112"/>
    <w:rsid w:val="00493A2A"/>
    <w:rsid w:val="00494A2E"/>
    <w:rsid w:val="00495615"/>
    <w:rsid w:val="004958AB"/>
    <w:rsid w:val="004970D7"/>
    <w:rsid w:val="004A016B"/>
    <w:rsid w:val="004A06A5"/>
    <w:rsid w:val="004A098C"/>
    <w:rsid w:val="004A1381"/>
    <w:rsid w:val="004A248A"/>
    <w:rsid w:val="004A2507"/>
    <w:rsid w:val="004A273B"/>
    <w:rsid w:val="004A28B6"/>
    <w:rsid w:val="004A3C9F"/>
    <w:rsid w:val="004A44C5"/>
    <w:rsid w:val="004A45B9"/>
    <w:rsid w:val="004A4700"/>
    <w:rsid w:val="004A5721"/>
    <w:rsid w:val="004A7292"/>
    <w:rsid w:val="004A76B8"/>
    <w:rsid w:val="004B0C46"/>
    <w:rsid w:val="004B0EBD"/>
    <w:rsid w:val="004B247D"/>
    <w:rsid w:val="004B2552"/>
    <w:rsid w:val="004B2EE3"/>
    <w:rsid w:val="004B31E6"/>
    <w:rsid w:val="004B3B26"/>
    <w:rsid w:val="004B3D51"/>
    <w:rsid w:val="004B41B7"/>
    <w:rsid w:val="004B791D"/>
    <w:rsid w:val="004C038A"/>
    <w:rsid w:val="004C0701"/>
    <w:rsid w:val="004C0BD2"/>
    <w:rsid w:val="004C1854"/>
    <w:rsid w:val="004C1F31"/>
    <w:rsid w:val="004C2093"/>
    <w:rsid w:val="004C223D"/>
    <w:rsid w:val="004C2382"/>
    <w:rsid w:val="004C2750"/>
    <w:rsid w:val="004C30AE"/>
    <w:rsid w:val="004C5418"/>
    <w:rsid w:val="004C5773"/>
    <w:rsid w:val="004C6296"/>
    <w:rsid w:val="004C642D"/>
    <w:rsid w:val="004C6712"/>
    <w:rsid w:val="004C6DB6"/>
    <w:rsid w:val="004D07CD"/>
    <w:rsid w:val="004D2493"/>
    <w:rsid w:val="004D57DD"/>
    <w:rsid w:val="004D5E18"/>
    <w:rsid w:val="004D63AF"/>
    <w:rsid w:val="004D65DB"/>
    <w:rsid w:val="004D6B4D"/>
    <w:rsid w:val="004D7DAC"/>
    <w:rsid w:val="004E03FD"/>
    <w:rsid w:val="004E0A9E"/>
    <w:rsid w:val="004E0C5E"/>
    <w:rsid w:val="004E14CE"/>
    <w:rsid w:val="004E2110"/>
    <w:rsid w:val="004E22B0"/>
    <w:rsid w:val="004E2636"/>
    <w:rsid w:val="004E2B70"/>
    <w:rsid w:val="004E3035"/>
    <w:rsid w:val="004E314F"/>
    <w:rsid w:val="004E3AC6"/>
    <w:rsid w:val="004E42EA"/>
    <w:rsid w:val="004E468D"/>
    <w:rsid w:val="004E4709"/>
    <w:rsid w:val="004E4B1D"/>
    <w:rsid w:val="004E586A"/>
    <w:rsid w:val="004E5943"/>
    <w:rsid w:val="004E5ACF"/>
    <w:rsid w:val="004E6562"/>
    <w:rsid w:val="004E660B"/>
    <w:rsid w:val="004F0438"/>
    <w:rsid w:val="004F0E72"/>
    <w:rsid w:val="004F10F6"/>
    <w:rsid w:val="004F29CC"/>
    <w:rsid w:val="004F2E9A"/>
    <w:rsid w:val="004F3A19"/>
    <w:rsid w:val="004F430F"/>
    <w:rsid w:val="004F43E9"/>
    <w:rsid w:val="004F48C9"/>
    <w:rsid w:val="004F4E1A"/>
    <w:rsid w:val="004F5050"/>
    <w:rsid w:val="004F51D0"/>
    <w:rsid w:val="004F60B1"/>
    <w:rsid w:val="004F60CE"/>
    <w:rsid w:val="005013D1"/>
    <w:rsid w:val="005019CC"/>
    <w:rsid w:val="00502E0D"/>
    <w:rsid w:val="005049E4"/>
    <w:rsid w:val="00510A78"/>
    <w:rsid w:val="005112E2"/>
    <w:rsid w:val="005118F3"/>
    <w:rsid w:val="00511A84"/>
    <w:rsid w:val="005122A2"/>
    <w:rsid w:val="00515E46"/>
    <w:rsid w:val="00516293"/>
    <w:rsid w:val="0051661A"/>
    <w:rsid w:val="0051717C"/>
    <w:rsid w:val="00520F97"/>
    <w:rsid w:val="00521355"/>
    <w:rsid w:val="0052191E"/>
    <w:rsid w:val="00521E4C"/>
    <w:rsid w:val="0052233D"/>
    <w:rsid w:val="00522CC9"/>
    <w:rsid w:val="00523A6B"/>
    <w:rsid w:val="00526475"/>
    <w:rsid w:val="00527612"/>
    <w:rsid w:val="0052782B"/>
    <w:rsid w:val="00530469"/>
    <w:rsid w:val="00531FE8"/>
    <w:rsid w:val="005321D4"/>
    <w:rsid w:val="005329D7"/>
    <w:rsid w:val="00534C4E"/>
    <w:rsid w:val="00534D3B"/>
    <w:rsid w:val="00534E1E"/>
    <w:rsid w:val="0053548C"/>
    <w:rsid w:val="00535AB2"/>
    <w:rsid w:val="00536DBB"/>
    <w:rsid w:val="0054024C"/>
    <w:rsid w:val="0054087D"/>
    <w:rsid w:val="00540AE8"/>
    <w:rsid w:val="00541BA7"/>
    <w:rsid w:val="005422ED"/>
    <w:rsid w:val="00543D81"/>
    <w:rsid w:val="005445C1"/>
    <w:rsid w:val="00545EEF"/>
    <w:rsid w:val="00546CA8"/>
    <w:rsid w:val="0054788B"/>
    <w:rsid w:val="00547F31"/>
    <w:rsid w:val="005507F5"/>
    <w:rsid w:val="0055097D"/>
    <w:rsid w:val="0055099D"/>
    <w:rsid w:val="00552141"/>
    <w:rsid w:val="00553219"/>
    <w:rsid w:val="00553C87"/>
    <w:rsid w:val="00553C9D"/>
    <w:rsid w:val="00554266"/>
    <w:rsid w:val="00555CFF"/>
    <w:rsid w:val="00555F04"/>
    <w:rsid w:val="00557A5A"/>
    <w:rsid w:val="0056093C"/>
    <w:rsid w:val="00560F48"/>
    <w:rsid w:val="00563ACD"/>
    <w:rsid w:val="005642A5"/>
    <w:rsid w:val="005705E0"/>
    <w:rsid w:val="00571319"/>
    <w:rsid w:val="005713A8"/>
    <w:rsid w:val="00572A44"/>
    <w:rsid w:val="00572F45"/>
    <w:rsid w:val="00573AEC"/>
    <w:rsid w:val="00574364"/>
    <w:rsid w:val="00574654"/>
    <w:rsid w:val="00574AEC"/>
    <w:rsid w:val="0057555B"/>
    <w:rsid w:val="00575583"/>
    <w:rsid w:val="00576A7F"/>
    <w:rsid w:val="0058032E"/>
    <w:rsid w:val="0058144D"/>
    <w:rsid w:val="00581AD2"/>
    <w:rsid w:val="00581F7E"/>
    <w:rsid w:val="00582100"/>
    <w:rsid w:val="0058217F"/>
    <w:rsid w:val="005821FE"/>
    <w:rsid w:val="00584674"/>
    <w:rsid w:val="00584705"/>
    <w:rsid w:val="00584CE2"/>
    <w:rsid w:val="0058569F"/>
    <w:rsid w:val="00586651"/>
    <w:rsid w:val="00586704"/>
    <w:rsid w:val="005874AC"/>
    <w:rsid w:val="0059000B"/>
    <w:rsid w:val="005905FF"/>
    <w:rsid w:val="00590B70"/>
    <w:rsid w:val="0059108D"/>
    <w:rsid w:val="00591507"/>
    <w:rsid w:val="005917B1"/>
    <w:rsid w:val="00592885"/>
    <w:rsid w:val="005928FC"/>
    <w:rsid w:val="00594396"/>
    <w:rsid w:val="00594B66"/>
    <w:rsid w:val="00594FDB"/>
    <w:rsid w:val="00596ABB"/>
    <w:rsid w:val="0059704B"/>
    <w:rsid w:val="005970CD"/>
    <w:rsid w:val="00597FC3"/>
    <w:rsid w:val="005A0D44"/>
    <w:rsid w:val="005A220E"/>
    <w:rsid w:val="005A2850"/>
    <w:rsid w:val="005A412B"/>
    <w:rsid w:val="005A446D"/>
    <w:rsid w:val="005A4B68"/>
    <w:rsid w:val="005A5B8A"/>
    <w:rsid w:val="005A5C8C"/>
    <w:rsid w:val="005A7A84"/>
    <w:rsid w:val="005A7C24"/>
    <w:rsid w:val="005B0F41"/>
    <w:rsid w:val="005B1EBF"/>
    <w:rsid w:val="005B22A3"/>
    <w:rsid w:val="005B3858"/>
    <w:rsid w:val="005B47E6"/>
    <w:rsid w:val="005B4D0A"/>
    <w:rsid w:val="005B667E"/>
    <w:rsid w:val="005B6ADA"/>
    <w:rsid w:val="005B77FC"/>
    <w:rsid w:val="005B7804"/>
    <w:rsid w:val="005B7A8E"/>
    <w:rsid w:val="005B7E22"/>
    <w:rsid w:val="005C073D"/>
    <w:rsid w:val="005C07B7"/>
    <w:rsid w:val="005C0B6A"/>
    <w:rsid w:val="005C1542"/>
    <w:rsid w:val="005C183A"/>
    <w:rsid w:val="005C1AE1"/>
    <w:rsid w:val="005C1E88"/>
    <w:rsid w:val="005C2316"/>
    <w:rsid w:val="005C25FC"/>
    <w:rsid w:val="005C2772"/>
    <w:rsid w:val="005C2DA4"/>
    <w:rsid w:val="005C3079"/>
    <w:rsid w:val="005C3E4C"/>
    <w:rsid w:val="005C4156"/>
    <w:rsid w:val="005C54D6"/>
    <w:rsid w:val="005C6A14"/>
    <w:rsid w:val="005C6DAD"/>
    <w:rsid w:val="005C78CA"/>
    <w:rsid w:val="005C7A4F"/>
    <w:rsid w:val="005C7CE1"/>
    <w:rsid w:val="005C7EC9"/>
    <w:rsid w:val="005D0C51"/>
    <w:rsid w:val="005D2644"/>
    <w:rsid w:val="005D27EE"/>
    <w:rsid w:val="005D2F78"/>
    <w:rsid w:val="005D5E0D"/>
    <w:rsid w:val="005D618C"/>
    <w:rsid w:val="005D61B4"/>
    <w:rsid w:val="005E00C0"/>
    <w:rsid w:val="005E21C7"/>
    <w:rsid w:val="005E3284"/>
    <w:rsid w:val="005E5BF9"/>
    <w:rsid w:val="005E61B9"/>
    <w:rsid w:val="005E6547"/>
    <w:rsid w:val="005E66CD"/>
    <w:rsid w:val="005E6DA7"/>
    <w:rsid w:val="005E6EE3"/>
    <w:rsid w:val="005E7754"/>
    <w:rsid w:val="005F1015"/>
    <w:rsid w:val="005F1FCF"/>
    <w:rsid w:val="005F3583"/>
    <w:rsid w:val="005F3FBB"/>
    <w:rsid w:val="005F4599"/>
    <w:rsid w:val="005F4705"/>
    <w:rsid w:val="005F5660"/>
    <w:rsid w:val="005F57C3"/>
    <w:rsid w:val="005F5A1E"/>
    <w:rsid w:val="005F5C0D"/>
    <w:rsid w:val="005F63C1"/>
    <w:rsid w:val="005F6977"/>
    <w:rsid w:val="005F6A26"/>
    <w:rsid w:val="006023EC"/>
    <w:rsid w:val="00602592"/>
    <w:rsid w:val="00602A25"/>
    <w:rsid w:val="00603BF6"/>
    <w:rsid w:val="0060645B"/>
    <w:rsid w:val="006064D2"/>
    <w:rsid w:val="006106F8"/>
    <w:rsid w:val="00611168"/>
    <w:rsid w:val="006111F3"/>
    <w:rsid w:val="00611711"/>
    <w:rsid w:val="00612B72"/>
    <w:rsid w:val="00612E6C"/>
    <w:rsid w:val="0061304D"/>
    <w:rsid w:val="00613731"/>
    <w:rsid w:val="00614621"/>
    <w:rsid w:val="0061493B"/>
    <w:rsid w:val="00615B20"/>
    <w:rsid w:val="00616372"/>
    <w:rsid w:val="00616FAB"/>
    <w:rsid w:val="00621D3C"/>
    <w:rsid w:val="006222D9"/>
    <w:rsid w:val="006227A3"/>
    <w:rsid w:val="00623183"/>
    <w:rsid w:val="00625817"/>
    <w:rsid w:val="00625BD1"/>
    <w:rsid w:val="00627920"/>
    <w:rsid w:val="00627E27"/>
    <w:rsid w:val="00627E89"/>
    <w:rsid w:val="00630D4F"/>
    <w:rsid w:val="006323E5"/>
    <w:rsid w:val="0063246F"/>
    <w:rsid w:val="00632885"/>
    <w:rsid w:val="006334AA"/>
    <w:rsid w:val="00633EDD"/>
    <w:rsid w:val="00635334"/>
    <w:rsid w:val="00635F6B"/>
    <w:rsid w:val="00636A1A"/>
    <w:rsid w:val="00637638"/>
    <w:rsid w:val="00637938"/>
    <w:rsid w:val="00637EFC"/>
    <w:rsid w:val="0064112C"/>
    <w:rsid w:val="00643F26"/>
    <w:rsid w:val="0064451E"/>
    <w:rsid w:val="00644A27"/>
    <w:rsid w:val="00644B67"/>
    <w:rsid w:val="006473F7"/>
    <w:rsid w:val="00647826"/>
    <w:rsid w:val="006502A4"/>
    <w:rsid w:val="00651D79"/>
    <w:rsid w:val="006521EE"/>
    <w:rsid w:val="0065351C"/>
    <w:rsid w:val="00655378"/>
    <w:rsid w:val="006561E5"/>
    <w:rsid w:val="006574DF"/>
    <w:rsid w:val="006575B6"/>
    <w:rsid w:val="00657957"/>
    <w:rsid w:val="00657AC3"/>
    <w:rsid w:val="00660F4B"/>
    <w:rsid w:val="00661198"/>
    <w:rsid w:val="00662618"/>
    <w:rsid w:val="00662F32"/>
    <w:rsid w:val="0066368E"/>
    <w:rsid w:val="0066436A"/>
    <w:rsid w:val="00664FAE"/>
    <w:rsid w:val="0066606C"/>
    <w:rsid w:val="006664B6"/>
    <w:rsid w:val="00666752"/>
    <w:rsid w:val="00670EB0"/>
    <w:rsid w:val="00671AF5"/>
    <w:rsid w:val="00671CCF"/>
    <w:rsid w:val="0067271E"/>
    <w:rsid w:val="006728FB"/>
    <w:rsid w:val="00673746"/>
    <w:rsid w:val="00673A17"/>
    <w:rsid w:val="00673A7A"/>
    <w:rsid w:val="00675FF6"/>
    <w:rsid w:val="0067603F"/>
    <w:rsid w:val="006776C8"/>
    <w:rsid w:val="00677BA3"/>
    <w:rsid w:val="00680723"/>
    <w:rsid w:val="00680AE7"/>
    <w:rsid w:val="0068286C"/>
    <w:rsid w:val="0068315E"/>
    <w:rsid w:val="0068371D"/>
    <w:rsid w:val="006838F7"/>
    <w:rsid w:val="00684684"/>
    <w:rsid w:val="00684E4E"/>
    <w:rsid w:val="0068549C"/>
    <w:rsid w:val="00687198"/>
    <w:rsid w:val="00687661"/>
    <w:rsid w:val="00687A98"/>
    <w:rsid w:val="00691078"/>
    <w:rsid w:val="00691F3A"/>
    <w:rsid w:val="00692564"/>
    <w:rsid w:val="0069492C"/>
    <w:rsid w:val="0069594B"/>
    <w:rsid w:val="006964E8"/>
    <w:rsid w:val="00696746"/>
    <w:rsid w:val="006A0B78"/>
    <w:rsid w:val="006A10AB"/>
    <w:rsid w:val="006A233F"/>
    <w:rsid w:val="006A2A24"/>
    <w:rsid w:val="006A2A37"/>
    <w:rsid w:val="006A3198"/>
    <w:rsid w:val="006A320F"/>
    <w:rsid w:val="006A3B8D"/>
    <w:rsid w:val="006A468D"/>
    <w:rsid w:val="006A7287"/>
    <w:rsid w:val="006A7377"/>
    <w:rsid w:val="006A73FF"/>
    <w:rsid w:val="006B0116"/>
    <w:rsid w:val="006B0C92"/>
    <w:rsid w:val="006B1059"/>
    <w:rsid w:val="006B1DCB"/>
    <w:rsid w:val="006B2C27"/>
    <w:rsid w:val="006B2C53"/>
    <w:rsid w:val="006B3115"/>
    <w:rsid w:val="006B3A98"/>
    <w:rsid w:val="006B4BF0"/>
    <w:rsid w:val="006B4D1D"/>
    <w:rsid w:val="006B545A"/>
    <w:rsid w:val="006B5FC2"/>
    <w:rsid w:val="006B66C3"/>
    <w:rsid w:val="006B68E5"/>
    <w:rsid w:val="006C01F8"/>
    <w:rsid w:val="006C0CEF"/>
    <w:rsid w:val="006C15A2"/>
    <w:rsid w:val="006C1E4E"/>
    <w:rsid w:val="006C21CC"/>
    <w:rsid w:val="006C381C"/>
    <w:rsid w:val="006C38DA"/>
    <w:rsid w:val="006C3E9B"/>
    <w:rsid w:val="006C46F8"/>
    <w:rsid w:val="006C7601"/>
    <w:rsid w:val="006C7642"/>
    <w:rsid w:val="006D0FC7"/>
    <w:rsid w:val="006D1479"/>
    <w:rsid w:val="006D1613"/>
    <w:rsid w:val="006D17B4"/>
    <w:rsid w:val="006D2A18"/>
    <w:rsid w:val="006D31DC"/>
    <w:rsid w:val="006D33AC"/>
    <w:rsid w:val="006D3665"/>
    <w:rsid w:val="006D37D8"/>
    <w:rsid w:val="006D4570"/>
    <w:rsid w:val="006D4AB9"/>
    <w:rsid w:val="006D4C37"/>
    <w:rsid w:val="006D5DBB"/>
    <w:rsid w:val="006D5F1C"/>
    <w:rsid w:val="006D636E"/>
    <w:rsid w:val="006D6552"/>
    <w:rsid w:val="006D7F0B"/>
    <w:rsid w:val="006E1F6E"/>
    <w:rsid w:val="006E4B34"/>
    <w:rsid w:val="006E7617"/>
    <w:rsid w:val="006F0FDB"/>
    <w:rsid w:val="006F33F8"/>
    <w:rsid w:val="006F345B"/>
    <w:rsid w:val="006F3B75"/>
    <w:rsid w:val="006F4935"/>
    <w:rsid w:val="006F523F"/>
    <w:rsid w:val="006F5847"/>
    <w:rsid w:val="006F5CF4"/>
    <w:rsid w:val="006F5FAB"/>
    <w:rsid w:val="006F6898"/>
    <w:rsid w:val="006F6A1F"/>
    <w:rsid w:val="006F6A8A"/>
    <w:rsid w:val="00700E45"/>
    <w:rsid w:val="00701B1D"/>
    <w:rsid w:val="00703395"/>
    <w:rsid w:val="00703729"/>
    <w:rsid w:val="00704B62"/>
    <w:rsid w:val="0070536D"/>
    <w:rsid w:val="00705DAF"/>
    <w:rsid w:val="007069CC"/>
    <w:rsid w:val="00707535"/>
    <w:rsid w:val="00712135"/>
    <w:rsid w:val="0071394B"/>
    <w:rsid w:val="00714911"/>
    <w:rsid w:val="00716BB1"/>
    <w:rsid w:val="007219AD"/>
    <w:rsid w:val="007219DE"/>
    <w:rsid w:val="00722388"/>
    <w:rsid w:val="00722435"/>
    <w:rsid w:val="00722C26"/>
    <w:rsid w:val="007233BC"/>
    <w:rsid w:val="0072410A"/>
    <w:rsid w:val="00724266"/>
    <w:rsid w:val="007254DF"/>
    <w:rsid w:val="0072646C"/>
    <w:rsid w:val="0072791F"/>
    <w:rsid w:val="00727B85"/>
    <w:rsid w:val="00727C57"/>
    <w:rsid w:val="00730509"/>
    <w:rsid w:val="00730995"/>
    <w:rsid w:val="007311FA"/>
    <w:rsid w:val="00731722"/>
    <w:rsid w:val="007338D9"/>
    <w:rsid w:val="00733F64"/>
    <w:rsid w:val="00733F6D"/>
    <w:rsid w:val="0073494A"/>
    <w:rsid w:val="00734D67"/>
    <w:rsid w:val="0073593E"/>
    <w:rsid w:val="00737274"/>
    <w:rsid w:val="007379C6"/>
    <w:rsid w:val="0074112F"/>
    <w:rsid w:val="007414C8"/>
    <w:rsid w:val="00742FC7"/>
    <w:rsid w:val="007443DF"/>
    <w:rsid w:val="007452A5"/>
    <w:rsid w:val="00745CEF"/>
    <w:rsid w:val="00746BA2"/>
    <w:rsid w:val="00747B74"/>
    <w:rsid w:val="00747E77"/>
    <w:rsid w:val="00747EA7"/>
    <w:rsid w:val="00750B70"/>
    <w:rsid w:val="00750B85"/>
    <w:rsid w:val="007521C7"/>
    <w:rsid w:val="00752C7D"/>
    <w:rsid w:val="0075336E"/>
    <w:rsid w:val="0075435F"/>
    <w:rsid w:val="007547C3"/>
    <w:rsid w:val="007551E5"/>
    <w:rsid w:val="00756117"/>
    <w:rsid w:val="00756ADF"/>
    <w:rsid w:val="0076351F"/>
    <w:rsid w:val="00763BF2"/>
    <w:rsid w:val="00764759"/>
    <w:rsid w:val="00765462"/>
    <w:rsid w:val="00765E56"/>
    <w:rsid w:val="00765EDA"/>
    <w:rsid w:val="00767058"/>
    <w:rsid w:val="00771D93"/>
    <w:rsid w:val="00772962"/>
    <w:rsid w:val="00774260"/>
    <w:rsid w:val="00775092"/>
    <w:rsid w:val="00775961"/>
    <w:rsid w:val="007762DA"/>
    <w:rsid w:val="00780DD8"/>
    <w:rsid w:val="0078223B"/>
    <w:rsid w:val="0078309D"/>
    <w:rsid w:val="0078545D"/>
    <w:rsid w:val="00786230"/>
    <w:rsid w:val="00786CF9"/>
    <w:rsid w:val="00786D9F"/>
    <w:rsid w:val="007871C8"/>
    <w:rsid w:val="00787875"/>
    <w:rsid w:val="00787F44"/>
    <w:rsid w:val="00790384"/>
    <w:rsid w:val="00790CA7"/>
    <w:rsid w:val="0079262E"/>
    <w:rsid w:val="007936BE"/>
    <w:rsid w:val="00793B8A"/>
    <w:rsid w:val="00793DDB"/>
    <w:rsid w:val="00794370"/>
    <w:rsid w:val="00794630"/>
    <w:rsid w:val="00795CB9"/>
    <w:rsid w:val="00795F03"/>
    <w:rsid w:val="007961E0"/>
    <w:rsid w:val="0079663D"/>
    <w:rsid w:val="00797403"/>
    <w:rsid w:val="00797651"/>
    <w:rsid w:val="007A0389"/>
    <w:rsid w:val="007A03C9"/>
    <w:rsid w:val="007A1E6F"/>
    <w:rsid w:val="007A2150"/>
    <w:rsid w:val="007A23D0"/>
    <w:rsid w:val="007A35C0"/>
    <w:rsid w:val="007A475E"/>
    <w:rsid w:val="007A4931"/>
    <w:rsid w:val="007A540F"/>
    <w:rsid w:val="007B04C4"/>
    <w:rsid w:val="007B1BE1"/>
    <w:rsid w:val="007B298F"/>
    <w:rsid w:val="007B405A"/>
    <w:rsid w:val="007B56DE"/>
    <w:rsid w:val="007B5EE4"/>
    <w:rsid w:val="007B61AC"/>
    <w:rsid w:val="007B66DA"/>
    <w:rsid w:val="007C0EF9"/>
    <w:rsid w:val="007C28AB"/>
    <w:rsid w:val="007C2B25"/>
    <w:rsid w:val="007C2D13"/>
    <w:rsid w:val="007C3C5B"/>
    <w:rsid w:val="007C45DF"/>
    <w:rsid w:val="007C4C71"/>
    <w:rsid w:val="007C5400"/>
    <w:rsid w:val="007C5650"/>
    <w:rsid w:val="007C73DD"/>
    <w:rsid w:val="007C778E"/>
    <w:rsid w:val="007C7A48"/>
    <w:rsid w:val="007D0816"/>
    <w:rsid w:val="007D0AC3"/>
    <w:rsid w:val="007D1DCB"/>
    <w:rsid w:val="007D32B6"/>
    <w:rsid w:val="007D3624"/>
    <w:rsid w:val="007D414F"/>
    <w:rsid w:val="007D53AC"/>
    <w:rsid w:val="007D7175"/>
    <w:rsid w:val="007E001B"/>
    <w:rsid w:val="007E0338"/>
    <w:rsid w:val="007E0AA9"/>
    <w:rsid w:val="007E0E1F"/>
    <w:rsid w:val="007E1F1C"/>
    <w:rsid w:val="007E4483"/>
    <w:rsid w:val="007E52AC"/>
    <w:rsid w:val="007E57CA"/>
    <w:rsid w:val="007E6139"/>
    <w:rsid w:val="007E6ACC"/>
    <w:rsid w:val="007E7DA0"/>
    <w:rsid w:val="007F0536"/>
    <w:rsid w:val="007F3210"/>
    <w:rsid w:val="007F333F"/>
    <w:rsid w:val="007F4874"/>
    <w:rsid w:val="007F530A"/>
    <w:rsid w:val="007F631E"/>
    <w:rsid w:val="007F70E8"/>
    <w:rsid w:val="007F767D"/>
    <w:rsid w:val="00801E07"/>
    <w:rsid w:val="00802AF9"/>
    <w:rsid w:val="0080307E"/>
    <w:rsid w:val="00803CD9"/>
    <w:rsid w:val="00805D9C"/>
    <w:rsid w:val="00806BD6"/>
    <w:rsid w:val="008075F2"/>
    <w:rsid w:val="008077AE"/>
    <w:rsid w:val="00807D44"/>
    <w:rsid w:val="0081088B"/>
    <w:rsid w:val="00810BC3"/>
    <w:rsid w:val="00811C9C"/>
    <w:rsid w:val="00811D02"/>
    <w:rsid w:val="00813713"/>
    <w:rsid w:val="00813890"/>
    <w:rsid w:val="00813B15"/>
    <w:rsid w:val="008141BD"/>
    <w:rsid w:val="00814227"/>
    <w:rsid w:val="00816AB0"/>
    <w:rsid w:val="00816B6D"/>
    <w:rsid w:val="00816C34"/>
    <w:rsid w:val="0081750C"/>
    <w:rsid w:val="00817D04"/>
    <w:rsid w:val="00820A34"/>
    <w:rsid w:val="008212C8"/>
    <w:rsid w:val="008212F1"/>
    <w:rsid w:val="00822BF5"/>
    <w:rsid w:val="00823308"/>
    <w:rsid w:val="008233CC"/>
    <w:rsid w:val="008236CA"/>
    <w:rsid w:val="00823BD9"/>
    <w:rsid w:val="00823D33"/>
    <w:rsid w:val="008254A7"/>
    <w:rsid w:val="008264B3"/>
    <w:rsid w:val="008271CA"/>
    <w:rsid w:val="00827368"/>
    <w:rsid w:val="00832384"/>
    <w:rsid w:val="00832A87"/>
    <w:rsid w:val="008343DA"/>
    <w:rsid w:val="00834F80"/>
    <w:rsid w:val="0083541C"/>
    <w:rsid w:val="008357AB"/>
    <w:rsid w:val="008367B3"/>
    <w:rsid w:val="00836EB3"/>
    <w:rsid w:val="00837593"/>
    <w:rsid w:val="00840977"/>
    <w:rsid w:val="0084381A"/>
    <w:rsid w:val="0084501F"/>
    <w:rsid w:val="0084534A"/>
    <w:rsid w:val="00846CF2"/>
    <w:rsid w:val="00851C1C"/>
    <w:rsid w:val="0085259B"/>
    <w:rsid w:val="00852C9F"/>
    <w:rsid w:val="0085314C"/>
    <w:rsid w:val="00854E3D"/>
    <w:rsid w:val="00855F2F"/>
    <w:rsid w:val="008561E6"/>
    <w:rsid w:val="00856942"/>
    <w:rsid w:val="00856DA3"/>
    <w:rsid w:val="00857070"/>
    <w:rsid w:val="00857136"/>
    <w:rsid w:val="008575D6"/>
    <w:rsid w:val="008576B5"/>
    <w:rsid w:val="00860079"/>
    <w:rsid w:val="0086042B"/>
    <w:rsid w:val="008605F2"/>
    <w:rsid w:val="00861A67"/>
    <w:rsid w:val="00864A8F"/>
    <w:rsid w:val="008650E7"/>
    <w:rsid w:val="00865609"/>
    <w:rsid w:val="008657DF"/>
    <w:rsid w:val="008659C6"/>
    <w:rsid w:val="00866041"/>
    <w:rsid w:val="0086609B"/>
    <w:rsid w:val="00867A43"/>
    <w:rsid w:val="00867D9D"/>
    <w:rsid w:val="0087023F"/>
    <w:rsid w:val="0087089D"/>
    <w:rsid w:val="00870B27"/>
    <w:rsid w:val="00871442"/>
    <w:rsid w:val="008722F5"/>
    <w:rsid w:val="00872C19"/>
    <w:rsid w:val="00874532"/>
    <w:rsid w:val="0087468D"/>
    <w:rsid w:val="00875971"/>
    <w:rsid w:val="00875B9A"/>
    <w:rsid w:val="00881248"/>
    <w:rsid w:val="00881586"/>
    <w:rsid w:val="008823E6"/>
    <w:rsid w:val="00882CF3"/>
    <w:rsid w:val="00882FDC"/>
    <w:rsid w:val="00884A50"/>
    <w:rsid w:val="0088563A"/>
    <w:rsid w:val="00885CF9"/>
    <w:rsid w:val="00886AA7"/>
    <w:rsid w:val="00886AEB"/>
    <w:rsid w:val="00887BFC"/>
    <w:rsid w:val="00890BD4"/>
    <w:rsid w:val="00890FD2"/>
    <w:rsid w:val="008927E5"/>
    <w:rsid w:val="00892FA1"/>
    <w:rsid w:val="008941F0"/>
    <w:rsid w:val="00894DAD"/>
    <w:rsid w:val="00895DED"/>
    <w:rsid w:val="00896B66"/>
    <w:rsid w:val="008972BF"/>
    <w:rsid w:val="008974B5"/>
    <w:rsid w:val="008A1348"/>
    <w:rsid w:val="008A1451"/>
    <w:rsid w:val="008A2380"/>
    <w:rsid w:val="008A2782"/>
    <w:rsid w:val="008A2B90"/>
    <w:rsid w:val="008A3CD2"/>
    <w:rsid w:val="008A6631"/>
    <w:rsid w:val="008A6EF4"/>
    <w:rsid w:val="008A7A84"/>
    <w:rsid w:val="008B02CF"/>
    <w:rsid w:val="008B3806"/>
    <w:rsid w:val="008B45E4"/>
    <w:rsid w:val="008B4AAD"/>
    <w:rsid w:val="008B4B9B"/>
    <w:rsid w:val="008B5D7F"/>
    <w:rsid w:val="008B7DE2"/>
    <w:rsid w:val="008C2BAE"/>
    <w:rsid w:val="008C3435"/>
    <w:rsid w:val="008C355A"/>
    <w:rsid w:val="008C4481"/>
    <w:rsid w:val="008C4AE9"/>
    <w:rsid w:val="008C5B37"/>
    <w:rsid w:val="008C7070"/>
    <w:rsid w:val="008D114C"/>
    <w:rsid w:val="008D2429"/>
    <w:rsid w:val="008D2B0F"/>
    <w:rsid w:val="008D4983"/>
    <w:rsid w:val="008D6DE4"/>
    <w:rsid w:val="008E1B93"/>
    <w:rsid w:val="008E2021"/>
    <w:rsid w:val="008E39ED"/>
    <w:rsid w:val="008E3B6B"/>
    <w:rsid w:val="008E3D0B"/>
    <w:rsid w:val="008E4D68"/>
    <w:rsid w:val="008E4ECA"/>
    <w:rsid w:val="008E516D"/>
    <w:rsid w:val="008F08DB"/>
    <w:rsid w:val="008F11F6"/>
    <w:rsid w:val="008F39B4"/>
    <w:rsid w:val="008F4466"/>
    <w:rsid w:val="008F4666"/>
    <w:rsid w:val="008F4D2F"/>
    <w:rsid w:val="008F6014"/>
    <w:rsid w:val="008F6896"/>
    <w:rsid w:val="00900505"/>
    <w:rsid w:val="0090050C"/>
    <w:rsid w:val="00901BAF"/>
    <w:rsid w:val="00902955"/>
    <w:rsid w:val="00902D74"/>
    <w:rsid w:val="00903327"/>
    <w:rsid w:val="00903C04"/>
    <w:rsid w:val="00904510"/>
    <w:rsid w:val="00904910"/>
    <w:rsid w:val="009049C7"/>
    <w:rsid w:val="00905E64"/>
    <w:rsid w:val="0090616A"/>
    <w:rsid w:val="009101BA"/>
    <w:rsid w:val="00911247"/>
    <w:rsid w:val="009115CA"/>
    <w:rsid w:val="009117E4"/>
    <w:rsid w:val="0091363B"/>
    <w:rsid w:val="00914BCF"/>
    <w:rsid w:val="00914D0D"/>
    <w:rsid w:val="0091502A"/>
    <w:rsid w:val="00915832"/>
    <w:rsid w:val="0091696C"/>
    <w:rsid w:val="00920A0E"/>
    <w:rsid w:val="00920C74"/>
    <w:rsid w:val="009210D0"/>
    <w:rsid w:val="009210EF"/>
    <w:rsid w:val="009211A8"/>
    <w:rsid w:val="009223F9"/>
    <w:rsid w:val="00925002"/>
    <w:rsid w:val="00926548"/>
    <w:rsid w:val="009265F8"/>
    <w:rsid w:val="009272D1"/>
    <w:rsid w:val="009273B1"/>
    <w:rsid w:val="009274A5"/>
    <w:rsid w:val="00927792"/>
    <w:rsid w:val="009301C4"/>
    <w:rsid w:val="00930ED3"/>
    <w:rsid w:val="00931B0F"/>
    <w:rsid w:val="009349CF"/>
    <w:rsid w:val="0093521F"/>
    <w:rsid w:val="009356A0"/>
    <w:rsid w:val="0093642B"/>
    <w:rsid w:val="00940996"/>
    <w:rsid w:val="009416A2"/>
    <w:rsid w:val="00942EB4"/>
    <w:rsid w:val="0094341D"/>
    <w:rsid w:val="009437D9"/>
    <w:rsid w:val="00943BE2"/>
    <w:rsid w:val="0094465B"/>
    <w:rsid w:val="0094526A"/>
    <w:rsid w:val="009454C8"/>
    <w:rsid w:val="00947476"/>
    <w:rsid w:val="009504E9"/>
    <w:rsid w:val="009506AA"/>
    <w:rsid w:val="009514C3"/>
    <w:rsid w:val="0095236A"/>
    <w:rsid w:val="00954595"/>
    <w:rsid w:val="009565CB"/>
    <w:rsid w:val="00956C92"/>
    <w:rsid w:val="00956D56"/>
    <w:rsid w:val="00956DE0"/>
    <w:rsid w:val="009572B1"/>
    <w:rsid w:val="00957651"/>
    <w:rsid w:val="00957838"/>
    <w:rsid w:val="00960219"/>
    <w:rsid w:val="0096073D"/>
    <w:rsid w:val="009610F9"/>
    <w:rsid w:val="009612CA"/>
    <w:rsid w:val="009616B4"/>
    <w:rsid w:val="00962701"/>
    <w:rsid w:val="00964464"/>
    <w:rsid w:val="00964A67"/>
    <w:rsid w:val="00964DCB"/>
    <w:rsid w:val="00965C40"/>
    <w:rsid w:val="00965C93"/>
    <w:rsid w:val="00970A58"/>
    <w:rsid w:val="00970E1C"/>
    <w:rsid w:val="009713F4"/>
    <w:rsid w:val="00971A4B"/>
    <w:rsid w:val="00972EB8"/>
    <w:rsid w:val="0097343F"/>
    <w:rsid w:val="00974A3D"/>
    <w:rsid w:val="00974C40"/>
    <w:rsid w:val="00974C4A"/>
    <w:rsid w:val="00975567"/>
    <w:rsid w:val="00976675"/>
    <w:rsid w:val="0097769C"/>
    <w:rsid w:val="00977C85"/>
    <w:rsid w:val="00977CB3"/>
    <w:rsid w:val="00977DCE"/>
    <w:rsid w:val="00980E89"/>
    <w:rsid w:val="00981140"/>
    <w:rsid w:val="00983397"/>
    <w:rsid w:val="009834D0"/>
    <w:rsid w:val="00983DAB"/>
    <w:rsid w:val="00983E5B"/>
    <w:rsid w:val="00984C98"/>
    <w:rsid w:val="009853F7"/>
    <w:rsid w:val="00985618"/>
    <w:rsid w:val="00987807"/>
    <w:rsid w:val="0099012F"/>
    <w:rsid w:val="00990342"/>
    <w:rsid w:val="00990593"/>
    <w:rsid w:val="00990CD8"/>
    <w:rsid w:val="00992313"/>
    <w:rsid w:val="0099303C"/>
    <w:rsid w:val="00993F4F"/>
    <w:rsid w:val="00994EFB"/>
    <w:rsid w:val="0099708F"/>
    <w:rsid w:val="00997582"/>
    <w:rsid w:val="009A021D"/>
    <w:rsid w:val="009A0F27"/>
    <w:rsid w:val="009A11E5"/>
    <w:rsid w:val="009A1901"/>
    <w:rsid w:val="009A1F37"/>
    <w:rsid w:val="009A2A5C"/>
    <w:rsid w:val="009A3D9C"/>
    <w:rsid w:val="009A4821"/>
    <w:rsid w:val="009A4B5B"/>
    <w:rsid w:val="009A4DC0"/>
    <w:rsid w:val="009A5DA3"/>
    <w:rsid w:val="009A5EAC"/>
    <w:rsid w:val="009A7761"/>
    <w:rsid w:val="009B0325"/>
    <w:rsid w:val="009B0366"/>
    <w:rsid w:val="009B0AA2"/>
    <w:rsid w:val="009B11D8"/>
    <w:rsid w:val="009B1F43"/>
    <w:rsid w:val="009B2136"/>
    <w:rsid w:val="009B2150"/>
    <w:rsid w:val="009B31B5"/>
    <w:rsid w:val="009B3221"/>
    <w:rsid w:val="009B3501"/>
    <w:rsid w:val="009B394D"/>
    <w:rsid w:val="009B4A3F"/>
    <w:rsid w:val="009B4BDE"/>
    <w:rsid w:val="009B4D4B"/>
    <w:rsid w:val="009B4ED0"/>
    <w:rsid w:val="009B515C"/>
    <w:rsid w:val="009B5244"/>
    <w:rsid w:val="009B7864"/>
    <w:rsid w:val="009B7B5C"/>
    <w:rsid w:val="009C16E8"/>
    <w:rsid w:val="009C1DD4"/>
    <w:rsid w:val="009C31D8"/>
    <w:rsid w:val="009C3A0A"/>
    <w:rsid w:val="009C3B7D"/>
    <w:rsid w:val="009C3E6D"/>
    <w:rsid w:val="009C554E"/>
    <w:rsid w:val="009C65AC"/>
    <w:rsid w:val="009C6A1E"/>
    <w:rsid w:val="009C7ECB"/>
    <w:rsid w:val="009D0195"/>
    <w:rsid w:val="009D04E3"/>
    <w:rsid w:val="009D0607"/>
    <w:rsid w:val="009D0617"/>
    <w:rsid w:val="009D0A5A"/>
    <w:rsid w:val="009D15AA"/>
    <w:rsid w:val="009D1B0D"/>
    <w:rsid w:val="009D1F19"/>
    <w:rsid w:val="009D495D"/>
    <w:rsid w:val="009D4D48"/>
    <w:rsid w:val="009D6921"/>
    <w:rsid w:val="009D6C76"/>
    <w:rsid w:val="009D7618"/>
    <w:rsid w:val="009D7B18"/>
    <w:rsid w:val="009E0357"/>
    <w:rsid w:val="009E0C4F"/>
    <w:rsid w:val="009E2BC1"/>
    <w:rsid w:val="009E360D"/>
    <w:rsid w:val="009E4517"/>
    <w:rsid w:val="009E6985"/>
    <w:rsid w:val="009E7A84"/>
    <w:rsid w:val="009E7F1B"/>
    <w:rsid w:val="009F0169"/>
    <w:rsid w:val="009F04D8"/>
    <w:rsid w:val="009F0FE7"/>
    <w:rsid w:val="009F2607"/>
    <w:rsid w:val="009F28F9"/>
    <w:rsid w:val="009F3CCA"/>
    <w:rsid w:val="009F494D"/>
    <w:rsid w:val="009F4D20"/>
    <w:rsid w:val="009F6F0A"/>
    <w:rsid w:val="00A003E2"/>
    <w:rsid w:val="00A009B2"/>
    <w:rsid w:val="00A01B89"/>
    <w:rsid w:val="00A01E56"/>
    <w:rsid w:val="00A02260"/>
    <w:rsid w:val="00A03342"/>
    <w:rsid w:val="00A05056"/>
    <w:rsid w:val="00A064FF"/>
    <w:rsid w:val="00A07844"/>
    <w:rsid w:val="00A10204"/>
    <w:rsid w:val="00A10332"/>
    <w:rsid w:val="00A10F61"/>
    <w:rsid w:val="00A11CA6"/>
    <w:rsid w:val="00A127BD"/>
    <w:rsid w:val="00A13663"/>
    <w:rsid w:val="00A13853"/>
    <w:rsid w:val="00A1400D"/>
    <w:rsid w:val="00A15AC7"/>
    <w:rsid w:val="00A1640B"/>
    <w:rsid w:val="00A17904"/>
    <w:rsid w:val="00A20029"/>
    <w:rsid w:val="00A20047"/>
    <w:rsid w:val="00A20E6F"/>
    <w:rsid w:val="00A2309B"/>
    <w:rsid w:val="00A23A70"/>
    <w:rsid w:val="00A242F7"/>
    <w:rsid w:val="00A245E7"/>
    <w:rsid w:val="00A24716"/>
    <w:rsid w:val="00A252B0"/>
    <w:rsid w:val="00A2570D"/>
    <w:rsid w:val="00A266EC"/>
    <w:rsid w:val="00A267AF"/>
    <w:rsid w:val="00A2713F"/>
    <w:rsid w:val="00A271C3"/>
    <w:rsid w:val="00A273E8"/>
    <w:rsid w:val="00A3072F"/>
    <w:rsid w:val="00A32465"/>
    <w:rsid w:val="00A324AD"/>
    <w:rsid w:val="00A32831"/>
    <w:rsid w:val="00A350BE"/>
    <w:rsid w:val="00A366E2"/>
    <w:rsid w:val="00A370D8"/>
    <w:rsid w:val="00A379E5"/>
    <w:rsid w:val="00A4099D"/>
    <w:rsid w:val="00A411EF"/>
    <w:rsid w:val="00A432C4"/>
    <w:rsid w:val="00A433CB"/>
    <w:rsid w:val="00A4352D"/>
    <w:rsid w:val="00A43830"/>
    <w:rsid w:val="00A44389"/>
    <w:rsid w:val="00A45ECE"/>
    <w:rsid w:val="00A462D9"/>
    <w:rsid w:val="00A47853"/>
    <w:rsid w:val="00A51260"/>
    <w:rsid w:val="00A51846"/>
    <w:rsid w:val="00A51CBE"/>
    <w:rsid w:val="00A52349"/>
    <w:rsid w:val="00A5287D"/>
    <w:rsid w:val="00A5318C"/>
    <w:rsid w:val="00A535E4"/>
    <w:rsid w:val="00A54536"/>
    <w:rsid w:val="00A55C87"/>
    <w:rsid w:val="00A560F0"/>
    <w:rsid w:val="00A576DC"/>
    <w:rsid w:val="00A57C03"/>
    <w:rsid w:val="00A60802"/>
    <w:rsid w:val="00A61391"/>
    <w:rsid w:val="00A62E91"/>
    <w:rsid w:val="00A631C7"/>
    <w:rsid w:val="00A637BC"/>
    <w:rsid w:val="00A70BF5"/>
    <w:rsid w:val="00A70DC7"/>
    <w:rsid w:val="00A74944"/>
    <w:rsid w:val="00A7566A"/>
    <w:rsid w:val="00A75D12"/>
    <w:rsid w:val="00A7643E"/>
    <w:rsid w:val="00A77B92"/>
    <w:rsid w:val="00A77EBE"/>
    <w:rsid w:val="00A80A46"/>
    <w:rsid w:val="00A80D61"/>
    <w:rsid w:val="00A81782"/>
    <w:rsid w:val="00A823BB"/>
    <w:rsid w:val="00A82DAE"/>
    <w:rsid w:val="00A83382"/>
    <w:rsid w:val="00A838F8"/>
    <w:rsid w:val="00A83BFA"/>
    <w:rsid w:val="00A84A01"/>
    <w:rsid w:val="00A8549D"/>
    <w:rsid w:val="00A86C02"/>
    <w:rsid w:val="00A87AAF"/>
    <w:rsid w:val="00A87E20"/>
    <w:rsid w:val="00A90488"/>
    <w:rsid w:val="00A9185E"/>
    <w:rsid w:val="00A918AB"/>
    <w:rsid w:val="00A93E48"/>
    <w:rsid w:val="00A94286"/>
    <w:rsid w:val="00A94919"/>
    <w:rsid w:val="00A95C56"/>
    <w:rsid w:val="00A95EB7"/>
    <w:rsid w:val="00A960F1"/>
    <w:rsid w:val="00A9720E"/>
    <w:rsid w:val="00A9736E"/>
    <w:rsid w:val="00A977A2"/>
    <w:rsid w:val="00A97A47"/>
    <w:rsid w:val="00AA0F1C"/>
    <w:rsid w:val="00AA1C70"/>
    <w:rsid w:val="00AA2712"/>
    <w:rsid w:val="00AA2D94"/>
    <w:rsid w:val="00AA2E0E"/>
    <w:rsid w:val="00AA46A9"/>
    <w:rsid w:val="00AA46FD"/>
    <w:rsid w:val="00AA531A"/>
    <w:rsid w:val="00AA53B5"/>
    <w:rsid w:val="00AA61F3"/>
    <w:rsid w:val="00AA6DF6"/>
    <w:rsid w:val="00AA7DF6"/>
    <w:rsid w:val="00AB05AB"/>
    <w:rsid w:val="00AB1285"/>
    <w:rsid w:val="00AB19A1"/>
    <w:rsid w:val="00AB25F2"/>
    <w:rsid w:val="00AB3718"/>
    <w:rsid w:val="00AB7FB0"/>
    <w:rsid w:val="00AC04EF"/>
    <w:rsid w:val="00AC18C4"/>
    <w:rsid w:val="00AC3ED7"/>
    <w:rsid w:val="00AC494D"/>
    <w:rsid w:val="00AC624E"/>
    <w:rsid w:val="00AC6557"/>
    <w:rsid w:val="00AC669D"/>
    <w:rsid w:val="00AC6FC5"/>
    <w:rsid w:val="00AC7214"/>
    <w:rsid w:val="00AC7368"/>
    <w:rsid w:val="00AD01BF"/>
    <w:rsid w:val="00AD0E97"/>
    <w:rsid w:val="00AD160A"/>
    <w:rsid w:val="00AD21B3"/>
    <w:rsid w:val="00AD2242"/>
    <w:rsid w:val="00AD2C68"/>
    <w:rsid w:val="00AD2F47"/>
    <w:rsid w:val="00AD393D"/>
    <w:rsid w:val="00AD3CD5"/>
    <w:rsid w:val="00AD5209"/>
    <w:rsid w:val="00AD618F"/>
    <w:rsid w:val="00AD6A61"/>
    <w:rsid w:val="00AD70A0"/>
    <w:rsid w:val="00AD7488"/>
    <w:rsid w:val="00AD76DC"/>
    <w:rsid w:val="00AD7C61"/>
    <w:rsid w:val="00AE0A72"/>
    <w:rsid w:val="00AE3B34"/>
    <w:rsid w:val="00AE43C1"/>
    <w:rsid w:val="00AE441D"/>
    <w:rsid w:val="00AE536A"/>
    <w:rsid w:val="00AE5C33"/>
    <w:rsid w:val="00AE5D1D"/>
    <w:rsid w:val="00AE5F07"/>
    <w:rsid w:val="00AE682E"/>
    <w:rsid w:val="00AE7A26"/>
    <w:rsid w:val="00AE7B17"/>
    <w:rsid w:val="00AF0AF5"/>
    <w:rsid w:val="00AF1A3D"/>
    <w:rsid w:val="00AF263B"/>
    <w:rsid w:val="00AF2905"/>
    <w:rsid w:val="00AF2957"/>
    <w:rsid w:val="00AF304A"/>
    <w:rsid w:val="00AF3E2D"/>
    <w:rsid w:val="00AF46B5"/>
    <w:rsid w:val="00AF496B"/>
    <w:rsid w:val="00AF4BE4"/>
    <w:rsid w:val="00AF5D8D"/>
    <w:rsid w:val="00AF68FE"/>
    <w:rsid w:val="00B01AF0"/>
    <w:rsid w:val="00B01CD6"/>
    <w:rsid w:val="00B02FB9"/>
    <w:rsid w:val="00B05C83"/>
    <w:rsid w:val="00B060EF"/>
    <w:rsid w:val="00B06AB3"/>
    <w:rsid w:val="00B06C84"/>
    <w:rsid w:val="00B1587C"/>
    <w:rsid w:val="00B15F2B"/>
    <w:rsid w:val="00B1616D"/>
    <w:rsid w:val="00B17BA7"/>
    <w:rsid w:val="00B17BAB"/>
    <w:rsid w:val="00B17BD8"/>
    <w:rsid w:val="00B21BB6"/>
    <w:rsid w:val="00B22E78"/>
    <w:rsid w:val="00B23730"/>
    <w:rsid w:val="00B23991"/>
    <w:rsid w:val="00B24768"/>
    <w:rsid w:val="00B25937"/>
    <w:rsid w:val="00B25C4D"/>
    <w:rsid w:val="00B26BC3"/>
    <w:rsid w:val="00B27511"/>
    <w:rsid w:val="00B30641"/>
    <w:rsid w:val="00B30C66"/>
    <w:rsid w:val="00B30F0D"/>
    <w:rsid w:val="00B310A8"/>
    <w:rsid w:val="00B312BF"/>
    <w:rsid w:val="00B312F1"/>
    <w:rsid w:val="00B31F8F"/>
    <w:rsid w:val="00B320DC"/>
    <w:rsid w:val="00B3588C"/>
    <w:rsid w:val="00B3654A"/>
    <w:rsid w:val="00B37229"/>
    <w:rsid w:val="00B375E2"/>
    <w:rsid w:val="00B37E33"/>
    <w:rsid w:val="00B37F34"/>
    <w:rsid w:val="00B40586"/>
    <w:rsid w:val="00B40759"/>
    <w:rsid w:val="00B41A66"/>
    <w:rsid w:val="00B41F5A"/>
    <w:rsid w:val="00B42378"/>
    <w:rsid w:val="00B43318"/>
    <w:rsid w:val="00B4344B"/>
    <w:rsid w:val="00B43D5D"/>
    <w:rsid w:val="00B445BD"/>
    <w:rsid w:val="00B449B7"/>
    <w:rsid w:val="00B44E85"/>
    <w:rsid w:val="00B4700D"/>
    <w:rsid w:val="00B47C31"/>
    <w:rsid w:val="00B5018D"/>
    <w:rsid w:val="00B50892"/>
    <w:rsid w:val="00B54D35"/>
    <w:rsid w:val="00B560BB"/>
    <w:rsid w:val="00B562BA"/>
    <w:rsid w:val="00B5654D"/>
    <w:rsid w:val="00B607F7"/>
    <w:rsid w:val="00B60DB8"/>
    <w:rsid w:val="00B610E7"/>
    <w:rsid w:val="00B612BF"/>
    <w:rsid w:val="00B613A2"/>
    <w:rsid w:val="00B62550"/>
    <w:rsid w:val="00B626FC"/>
    <w:rsid w:val="00B62BF8"/>
    <w:rsid w:val="00B63904"/>
    <w:rsid w:val="00B639CB"/>
    <w:rsid w:val="00B63ADD"/>
    <w:rsid w:val="00B64C08"/>
    <w:rsid w:val="00B64F2C"/>
    <w:rsid w:val="00B65384"/>
    <w:rsid w:val="00B67720"/>
    <w:rsid w:val="00B70DC6"/>
    <w:rsid w:val="00B714C8"/>
    <w:rsid w:val="00B71934"/>
    <w:rsid w:val="00B72742"/>
    <w:rsid w:val="00B73170"/>
    <w:rsid w:val="00B733B7"/>
    <w:rsid w:val="00B739F2"/>
    <w:rsid w:val="00B74E90"/>
    <w:rsid w:val="00B75136"/>
    <w:rsid w:val="00B760C2"/>
    <w:rsid w:val="00B764A9"/>
    <w:rsid w:val="00B7700E"/>
    <w:rsid w:val="00B771DA"/>
    <w:rsid w:val="00B803EC"/>
    <w:rsid w:val="00B80D74"/>
    <w:rsid w:val="00B80FA1"/>
    <w:rsid w:val="00B81192"/>
    <w:rsid w:val="00B81283"/>
    <w:rsid w:val="00B812D2"/>
    <w:rsid w:val="00B82448"/>
    <w:rsid w:val="00B82ADD"/>
    <w:rsid w:val="00B83927"/>
    <w:rsid w:val="00B84E68"/>
    <w:rsid w:val="00B872C2"/>
    <w:rsid w:val="00B8740E"/>
    <w:rsid w:val="00B87C63"/>
    <w:rsid w:val="00B87EEA"/>
    <w:rsid w:val="00B902A6"/>
    <w:rsid w:val="00B906A4"/>
    <w:rsid w:val="00B90A24"/>
    <w:rsid w:val="00B90FC0"/>
    <w:rsid w:val="00B91301"/>
    <w:rsid w:val="00B921B1"/>
    <w:rsid w:val="00B9312E"/>
    <w:rsid w:val="00B93880"/>
    <w:rsid w:val="00B93CEC"/>
    <w:rsid w:val="00B93FF5"/>
    <w:rsid w:val="00B94434"/>
    <w:rsid w:val="00B94EA9"/>
    <w:rsid w:val="00B95052"/>
    <w:rsid w:val="00B956C0"/>
    <w:rsid w:val="00B9670B"/>
    <w:rsid w:val="00B968BF"/>
    <w:rsid w:val="00BA1835"/>
    <w:rsid w:val="00BA3046"/>
    <w:rsid w:val="00BA4402"/>
    <w:rsid w:val="00BA44BE"/>
    <w:rsid w:val="00BA4686"/>
    <w:rsid w:val="00BA4956"/>
    <w:rsid w:val="00BA51AB"/>
    <w:rsid w:val="00BA554C"/>
    <w:rsid w:val="00BA556C"/>
    <w:rsid w:val="00BA6050"/>
    <w:rsid w:val="00BA6414"/>
    <w:rsid w:val="00BA6DC7"/>
    <w:rsid w:val="00BA79AE"/>
    <w:rsid w:val="00BA7D7A"/>
    <w:rsid w:val="00BA7FA6"/>
    <w:rsid w:val="00BB02C3"/>
    <w:rsid w:val="00BB04CB"/>
    <w:rsid w:val="00BB10D3"/>
    <w:rsid w:val="00BB1729"/>
    <w:rsid w:val="00BB1FF1"/>
    <w:rsid w:val="00BB25ED"/>
    <w:rsid w:val="00BB4171"/>
    <w:rsid w:val="00BB5385"/>
    <w:rsid w:val="00BB605D"/>
    <w:rsid w:val="00BC34A7"/>
    <w:rsid w:val="00BC37A7"/>
    <w:rsid w:val="00BC4339"/>
    <w:rsid w:val="00BC4C80"/>
    <w:rsid w:val="00BC5058"/>
    <w:rsid w:val="00BC5694"/>
    <w:rsid w:val="00BC7052"/>
    <w:rsid w:val="00BC798D"/>
    <w:rsid w:val="00BC7E59"/>
    <w:rsid w:val="00BD0129"/>
    <w:rsid w:val="00BD05B7"/>
    <w:rsid w:val="00BD0BDE"/>
    <w:rsid w:val="00BD177C"/>
    <w:rsid w:val="00BD18E2"/>
    <w:rsid w:val="00BD3535"/>
    <w:rsid w:val="00BD37C6"/>
    <w:rsid w:val="00BD4A52"/>
    <w:rsid w:val="00BD610E"/>
    <w:rsid w:val="00BD6CF9"/>
    <w:rsid w:val="00BD6F40"/>
    <w:rsid w:val="00BD722D"/>
    <w:rsid w:val="00BD7B55"/>
    <w:rsid w:val="00BD7DF7"/>
    <w:rsid w:val="00BE086E"/>
    <w:rsid w:val="00BE7A1F"/>
    <w:rsid w:val="00BE7B2E"/>
    <w:rsid w:val="00BF1049"/>
    <w:rsid w:val="00BF150D"/>
    <w:rsid w:val="00BF27B7"/>
    <w:rsid w:val="00BF2ECF"/>
    <w:rsid w:val="00BF50CF"/>
    <w:rsid w:val="00BF5874"/>
    <w:rsid w:val="00BF5926"/>
    <w:rsid w:val="00BF5A9D"/>
    <w:rsid w:val="00BF5BAF"/>
    <w:rsid w:val="00BF6AE8"/>
    <w:rsid w:val="00BF725C"/>
    <w:rsid w:val="00C0006C"/>
    <w:rsid w:val="00C0100B"/>
    <w:rsid w:val="00C01648"/>
    <w:rsid w:val="00C02E59"/>
    <w:rsid w:val="00C03738"/>
    <w:rsid w:val="00C04B64"/>
    <w:rsid w:val="00C04CC9"/>
    <w:rsid w:val="00C056DE"/>
    <w:rsid w:val="00C0583C"/>
    <w:rsid w:val="00C064C4"/>
    <w:rsid w:val="00C0652F"/>
    <w:rsid w:val="00C06F5D"/>
    <w:rsid w:val="00C07365"/>
    <w:rsid w:val="00C1006C"/>
    <w:rsid w:val="00C112F8"/>
    <w:rsid w:val="00C113C5"/>
    <w:rsid w:val="00C12057"/>
    <w:rsid w:val="00C14B9D"/>
    <w:rsid w:val="00C1598A"/>
    <w:rsid w:val="00C171A0"/>
    <w:rsid w:val="00C17E74"/>
    <w:rsid w:val="00C20303"/>
    <w:rsid w:val="00C2192F"/>
    <w:rsid w:val="00C2435A"/>
    <w:rsid w:val="00C24366"/>
    <w:rsid w:val="00C244B6"/>
    <w:rsid w:val="00C25434"/>
    <w:rsid w:val="00C25811"/>
    <w:rsid w:val="00C26DA3"/>
    <w:rsid w:val="00C2762D"/>
    <w:rsid w:val="00C27FB6"/>
    <w:rsid w:val="00C3164D"/>
    <w:rsid w:val="00C33029"/>
    <w:rsid w:val="00C34255"/>
    <w:rsid w:val="00C34664"/>
    <w:rsid w:val="00C34AD0"/>
    <w:rsid w:val="00C351B2"/>
    <w:rsid w:val="00C373CE"/>
    <w:rsid w:val="00C400E5"/>
    <w:rsid w:val="00C40DDE"/>
    <w:rsid w:val="00C40F39"/>
    <w:rsid w:val="00C41559"/>
    <w:rsid w:val="00C429D0"/>
    <w:rsid w:val="00C42DA2"/>
    <w:rsid w:val="00C43830"/>
    <w:rsid w:val="00C43B44"/>
    <w:rsid w:val="00C43D88"/>
    <w:rsid w:val="00C445D2"/>
    <w:rsid w:val="00C4472A"/>
    <w:rsid w:val="00C449B3"/>
    <w:rsid w:val="00C45065"/>
    <w:rsid w:val="00C452DA"/>
    <w:rsid w:val="00C454C2"/>
    <w:rsid w:val="00C46098"/>
    <w:rsid w:val="00C463A3"/>
    <w:rsid w:val="00C46A96"/>
    <w:rsid w:val="00C473F4"/>
    <w:rsid w:val="00C47C28"/>
    <w:rsid w:val="00C47F84"/>
    <w:rsid w:val="00C50BC8"/>
    <w:rsid w:val="00C515E7"/>
    <w:rsid w:val="00C51F2F"/>
    <w:rsid w:val="00C52A7F"/>
    <w:rsid w:val="00C539E5"/>
    <w:rsid w:val="00C54427"/>
    <w:rsid w:val="00C555F4"/>
    <w:rsid w:val="00C55B7E"/>
    <w:rsid w:val="00C56296"/>
    <w:rsid w:val="00C56D35"/>
    <w:rsid w:val="00C570C0"/>
    <w:rsid w:val="00C57632"/>
    <w:rsid w:val="00C60303"/>
    <w:rsid w:val="00C60653"/>
    <w:rsid w:val="00C60E89"/>
    <w:rsid w:val="00C62BA6"/>
    <w:rsid w:val="00C63350"/>
    <w:rsid w:val="00C63732"/>
    <w:rsid w:val="00C63A73"/>
    <w:rsid w:val="00C654EF"/>
    <w:rsid w:val="00C656C7"/>
    <w:rsid w:val="00C65FC1"/>
    <w:rsid w:val="00C66B7D"/>
    <w:rsid w:val="00C7078C"/>
    <w:rsid w:val="00C71B20"/>
    <w:rsid w:val="00C72036"/>
    <w:rsid w:val="00C72F3D"/>
    <w:rsid w:val="00C731A5"/>
    <w:rsid w:val="00C739A8"/>
    <w:rsid w:val="00C73B1A"/>
    <w:rsid w:val="00C7469A"/>
    <w:rsid w:val="00C76EDE"/>
    <w:rsid w:val="00C81B4D"/>
    <w:rsid w:val="00C81E29"/>
    <w:rsid w:val="00C823B6"/>
    <w:rsid w:val="00C8327A"/>
    <w:rsid w:val="00C83321"/>
    <w:rsid w:val="00C83B52"/>
    <w:rsid w:val="00C86149"/>
    <w:rsid w:val="00C86E38"/>
    <w:rsid w:val="00C86F22"/>
    <w:rsid w:val="00C875F3"/>
    <w:rsid w:val="00C901E4"/>
    <w:rsid w:val="00C906BA"/>
    <w:rsid w:val="00C90E4A"/>
    <w:rsid w:val="00C91044"/>
    <w:rsid w:val="00C91D6C"/>
    <w:rsid w:val="00C91F75"/>
    <w:rsid w:val="00C92861"/>
    <w:rsid w:val="00C93506"/>
    <w:rsid w:val="00C9366F"/>
    <w:rsid w:val="00C943EE"/>
    <w:rsid w:val="00C949B0"/>
    <w:rsid w:val="00C95DA4"/>
    <w:rsid w:val="00C96181"/>
    <w:rsid w:val="00CA0200"/>
    <w:rsid w:val="00CA038C"/>
    <w:rsid w:val="00CA192D"/>
    <w:rsid w:val="00CA2A7F"/>
    <w:rsid w:val="00CA3047"/>
    <w:rsid w:val="00CA3297"/>
    <w:rsid w:val="00CA4D63"/>
    <w:rsid w:val="00CA575C"/>
    <w:rsid w:val="00CA5819"/>
    <w:rsid w:val="00CA7B75"/>
    <w:rsid w:val="00CB064D"/>
    <w:rsid w:val="00CB0776"/>
    <w:rsid w:val="00CB0C57"/>
    <w:rsid w:val="00CB0D5A"/>
    <w:rsid w:val="00CB0D69"/>
    <w:rsid w:val="00CB186B"/>
    <w:rsid w:val="00CB20CC"/>
    <w:rsid w:val="00CB2E23"/>
    <w:rsid w:val="00CB335C"/>
    <w:rsid w:val="00CB3785"/>
    <w:rsid w:val="00CB3F68"/>
    <w:rsid w:val="00CB4460"/>
    <w:rsid w:val="00CB63F1"/>
    <w:rsid w:val="00CB643A"/>
    <w:rsid w:val="00CB7DB3"/>
    <w:rsid w:val="00CC19C8"/>
    <w:rsid w:val="00CC1B8D"/>
    <w:rsid w:val="00CC2B3E"/>
    <w:rsid w:val="00CC36AE"/>
    <w:rsid w:val="00CC59D1"/>
    <w:rsid w:val="00CC65A1"/>
    <w:rsid w:val="00CC7109"/>
    <w:rsid w:val="00CC7F32"/>
    <w:rsid w:val="00CD0457"/>
    <w:rsid w:val="00CD2591"/>
    <w:rsid w:val="00CD31E7"/>
    <w:rsid w:val="00CD5257"/>
    <w:rsid w:val="00CD57D4"/>
    <w:rsid w:val="00CD611F"/>
    <w:rsid w:val="00CD6820"/>
    <w:rsid w:val="00CD683B"/>
    <w:rsid w:val="00CD6DD7"/>
    <w:rsid w:val="00CD7238"/>
    <w:rsid w:val="00CD7C21"/>
    <w:rsid w:val="00CE040B"/>
    <w:rsid w:val="00CE100D"/>
    <w:rsid w:val="00CE12D2"/>
    <w:rsid w:val="00CE2BD7"/>
    <w:rsid w:val="00CE32C2"/>
    <w:rsid w:val="00CE3862"/>
    <w:rsid w:val="00CE4510"/>
    <w:rsid w:val="00CE4848"/>
    <w:rsid w:val="00CE56A4"/>
    <w:rsid w:val="00CE7F7A"/>
    <w:rsid w:val="00CF0593"/>
    <w:rsid w:val="00CF0667"/>
    <w:rsid w:val="00CF10C1"/>
    <w:rsid w:val="00CF24A1"/>
    <w:rsid w:val="00CF25C5"/>
    <w:rsid w:val="00CF2EEB"/>
    <w:rsid w:val="00CF591C"/>
    <w:rsid w:val="00CF6413"/>
    <w:rsid w:val="00CF72D1"/>
    <w:rsid w:val="00CF7834"/>
    <w:rsid w:val="00D003E8"/>
    <w:rsid w:val="00D0084A"/>
    <w:rsid w:val="00D018F0"/>
    <w:rsid w:val="00D01D10"/>
    <w:rsid w:val="00D01DE6"/>
    <w:rsid w:val="00D01E2E"/>
    <w:rsid w:val="00D0359B"/>
    <w:rsid w:val="00D05726"/>
    <w:rsid w:val="00D05D5B"/>
    <w:rsid w:val="00D072F5"/>
    <w:rsid w:val="00D115AE"/>
    <w:rsid w:val="00D115FF"/>
    <w:rsid w:val="00D118AD"/>
    <w:rsid w:val="00D12121"/>
    <w:rsid w:val="00D12710"/>
    <w:rsid w:val="00D13EE2"/>
    <w:rsid w:val="00D14257"/>
    <w:rsid w:val="00D156EA"/>
    <w:rsid w:val="00D160D7"/>
    <w:rsid w:val="00D17776"/>
    <w:rsid w:val="00D17DDA"/>
    <w:rsid w:val="00D21ED1"/>
    <w:rsid w:val="00D23687"/>
    <w:rsid w:val="00D247C5"/>
    <w:rsid w:val="00D25271"/>
    <w:rsid w:val="00D26270"/>
    <w:rsid w:val="00D266C4"/>
    <w:rsid w:val="00D272E5"/>
    <w:rsid w:val="00D303A8"/>
    <w:rsid w:val="00D30DF6"/>
    <w:rsid w:val="00D32822"/>
    <w:rsid w:val="00D32825"/>
    <w:rsid w:val="00D32D71"/>
    <w:rsid w:val="00D35422"/>
    <w:rsid w:val="00D35594"/>
    <w:rsid w:val="00D37FFB"/>
    <w:rsid w:val="00D404D9"/>
    <w:rsid w:val="00D41150"/>
    <w:rsid w:val="00D412A0"/>
    <w:rsid w:val="00D433F4"/>
    <w:rsid w:val="00D436BA"/>
    <w:rsid w:val="00D43E9F"/>
    <w:rsid w:val="00D441F2"/>
    <w:rsid w:val="00D44750"/>
    <w:rsid w:val="00D44A9E"/>
    <w:rsid w:val="00D44D74"/>
    <w:rsid w:val="00D44DF3"/>
    <w:rsid w:val="00D44FA9"/>
    <w:rsid w:val="00D47458"/>
    <w:rsid w:val="00D47DBF"/>
    <w:rsid w:val="00D510E4"/>
    <w:rsid w:val="00D51CE0"/>
    <w:rsid w:val="00D520BA"/>
    <w:rsid w:val="00D53732"/>
    <w:rsid w:val="00D54CEF"/>
    <w:rsid w:val="00D55DFE"/>
    <w:rsid w:val="00D56E69"/>
    <w:rsid w:val="00D60FFC"/>
    <w:rsid w:val="00D62770"/>
    <w:rsid w:val="00D63905"/>
    <w:rsid w:val="00D63E73"/>
    <w:rsid w:val="00D63EE0"/>
    <w:rsid w:val="00D7116B"/>
    <w:rsid w:val="00D755B6"/>
    <w:rsid w:val="00D75D37"/>
    <w:rsid w:val="00D7679D"/>
    <w:rsid w:val="00D76CD4"/>
    <w:rsid w:val="00D800DD"/>
    <w:rsid w:val="00D80554"/>
    <w:rsid w:val="00D812AE"/>
    <w:rsid w:val="00D81F1D"/>
    <w:rsid w:val="00D821B0"/>
    <w:rsid w:val="00D838C5"/>
    <w:rsid w:val="00D84717"/>
    <w:rsid w:val="00D850ED"/>
    <w:rsid w:val="00D854DD"/>
    <w:rsid w:val="00D85627"/>
    <w:rsid w:val="00D875B2"/>
    <w:rsid w:val="00D9046A"/>
    <w:rsid w:val="00D905B0"/>
    <w:rsid w:val="00D91481"/>
    <w:rsid w:val="00D91A1C"/>
    <w:rsid w:val="00D9367F"/>
    <w:rsid w:val="00D93E66"/>
    <w:rsid w:val="00D9428A"/>
    <w:rsid w:val="00D94A44"/>
    <w:rsid w:val="00D9588F"/>
    <w:rsid w:val="00D9630E"/>
    <w:rsid w:val="00D96C32"/>
    <w:rsid w:val="00D96D65"/>
    <w:rsid w:val="00D96F98"/>
    <w:rsid w:val="00D970E8"/>
    <w:rsid w:val="00D97B6C"/>
    <w:rsid w:val="00D97C19"/>
    <w:rsid w:val="00DA000C"/>
    <w:rsid w:val="00DA1123"/>
    <w:rsid w:val="00DA1B27"/>
    <w:rsid w:val="00DA2180"/>
    <w:rsid w:val="00DA2575"/>
    <w:rsid w:val="00DA345D"/>
    <w:rsid w:val="00DA46CB"/>
    <w:rsid w:val="00DA4DF3"/>
    <w:rsid w:val="00DA58DA"/>
    <w:rsid w:val="00DA5B8E"/>
    <w:rsid w:val="00DA673F"/>
    <w:rsid w:val="00DA6751"/>
    <w:rsid w:val="00DA77B1"/>
    <w:rsid w:val="00DA7869"/>
    <w:rsid w:val="00DB0C59"/>
    <w:rsid w:val="00DB261E"/>
    <w:rsid w:val="00DB3F53"/>
    <w:rsid w:val="00DB43C9"/>
    <w:rsid w:val="00DB4735"/>
    <w:rsid w:val="00DB5E4F"/>
    <w:rsid w:val="00DB6798"/>
    <w:rsid w:val="00DC0D6B"/>
    <w:rsid w:val="00DC1416"/>
    <w:rsid w:val="00DC1D90"/>
    <w:rsid w:val="00DC2AA0"/>
    <w:rsid w:val="00DC35AA"/>
    <w:rsid w:val="00DC38C9"/>
    <w:rsid w:val="00DD1B0D"/>
    <w:rsid w:val="00DD1B8A"/>
    <w:rsid w:val="00DD1CC0"/>
    <w:rsid w:val="00DD204E"/>
    <w:rsid w:val="00DD31C5"/>
    <w:rsid w:val="00DD3349"/>
    <w:rsid w:val="00DD33B8"/>
    <w:rsid w:val="00DD33DA"/>
    <w:rsid w:val="00DD5471"/>
    <w:rsid w:val="00DD5954"/>
    <w:rsid w:val="00DD661C"/>
    <w:rsid w:val="00DD675E"/>
    <w:rsid w:val="00DD69EA"/>
    <w:rsid w:val="00DE1C46"/>
    <w:rsid w:val="00DE2861"/>
    <w:rsid w:val="00DE2EF0"/>
    <w:rsid w:val="00DE475D"/>
    <w:rsid w:val="00DE5587"/>
    <w:rsid w:val="00DE61DB"/>
    <w:rsid w:val="00DE6A28"/>
    <w:rsid w:val="00DF0F5E"/>
    <w:rsid w:val="00DF27D6"/>
    <w:rsid w:val="00DF2CE8"/>
    <w:rsid w:val="00DF380F"/>
    <w:rsid w:val="00DF3D8E"/>
    <w:rsid w:val="00DF43B3"/>
    <w:rsid w:val="00DF4BFC"/>
    <w:rsid w:val="00DF4F19"/>
    <w:rsid w:val="00DF5451"/>
    <w:rsid w:val="00DF5939"/>
    <w:rsid w:val="00DF5F49"/>
    <w:rsid w:val="00DF6827"/>
    <w:rsid w:val="00DF791A"/>
    <w:rsid w:val="00DF7E5E"/>
    <w:rsid w:val="00DF7F1E"/>
    <w:rsid w:val="00E0126A"/>
    <w:rsid w:val="00E01789"/>
    <w:rsid w:val="00E01A66"/>
    <w:rsid w:val="00E02ADB"/>
    <w:rsid w:val="00E02F29"/>
    <w:rsid w:val="00E03428"/>
    <w:rsid w:val="00E03D0B"/>
    <w:rsid w:val="00E03E12"/>
    <w:rsid w:val="00E03EA1"/>
    <w:rsid w:val="00E04E6E"/>
    <w:rsid w:val="00E04EDA"/>
    <w:rsid w:val="00E059E2"/>
    <w:rsid w:val="00E05AAF"/>
    <w:rsid w:val="00E0623A"/>
    <w:rsid w:val="00E06656"/>
    <w:rsid w:val="00E06A23"/>
    <w:rsid w:val="00E10B92"/>
    <w:rsid w:val="00E1182F"/>
    <w:rsid w:val="00E13568"/>
    <w:rsid w:val="00E13B7D"/>
    <w:rsid w:val="00E14F80"/>
    <w:rsid w:val="00E16FE1"/>
    <w:rsid w:val="00E179CA"/>
    <w:rsid w:val="00E204FE"/>
    <w:rsid w:val="00E21747"/>
    <w:rsid w:val="00E217C6"/>
    <w:rsid w:val="00E219E7"/>
    <w:rsid w:val="00E22360"/>
    <w:rsid w:val="00E22FC0"/>
    <w:rsid w:val="00E250BA"/>
    <w:rsid w:val="00E25E58"/>
    <w:rsid w:val="00E25FD7"/>
    <w:rsid w:val="00E321F5"/>
    <w:rsid w:val="00E325DA"/>
    <w:rsid w:val="00E32CAA"/>
    <w:rsid w:val="00E349EC"/>
    <w:rsid w:val="00E34C52"/>
    <w:rsid w:val="00E35382"/>
    <w:rsid w:val="00E3630F"/>
    <w:rsid w:val="00E365C5"/>
    <w:rsid w:val="00E3756A"/>
    <w:rsid w:val="00E3758D"/>
    <w:rsid w:val="00E40994"/>
    <w:rsid w:val="00E419CE"/>
    <w:rsid w:val="00E41BAC"/>
    <w:rsid w:val="00E41DE0"/>
    <w:rsid w:val="00E420B4"/>
    <w:rsid w:val="00E44925"/>
    <w:rsid w:val="00E44EA8"/>
    <w:rsid w:val="00E450F9"/>
    <w:rsid w:val="00E461ED"/>
    <w:rsid w:val="00E509CE"/>
    <w:rsid w:val="00E523A3"/>
    <w:rsid w:val="00E524B7"/>
    <w:rsid w:val="00E532E7"/>
    <w:rsid w:val="00E53E59"/>
    <w:rsid w:val="00E54071"/>
    <w:rsid w:val="00E543A2"/>
    <w:rsid w:val="00E60646"/>
    <w:rsid w:val="00E613A1"/>
    <w:rsid w:val="00E62F32"/>
    <w:rsid w:val="00E63357"/>
    <w:rsid w:val="00E63683"/>
    <w:rsid w:val="00E6396F"/>
    <w:rsid w:val="00E646CD"/>
    <w:rsid w:val="00E64B5A"/>
    <w:rsid w:val="00E65A6A"/>
    <w:rsid w:val="00E6601C"/>
    <w:rsid w:val="00E6682C"/>
    <w:rsid w:val="00E67777"/>
    <w:rsid w:val="00E67CA0"/>
    <w:rsid w:val="00E67DBB"/>
    <w:rsid w:val="00E700E4"/>
    <w:rsid w:val="00E71F2E"/>
    <w:rsid w:val="00E72819"/>
    <w:rsid w:val="00E72AE6"/>
    <w:rsid w:val="00E74139"/>
    <w:rsid w:val="00E742DE"/>
    <w:rsid w:val="00E74D21"/>
    <w:rsid w:val="00E753A0"/>
    <w:rsid w:val="00E76D94"/>
    <w:rsid w:val="00E774C5"/>
    <w:rsid w:val="00E77678"/>
    <w:rsid w:val="00E7770A"/>
    <w:rsid w:val="00E778CD"/>
    <w:rsid w:val="00E80B76"/>
    <w:rsid w:val="00E83F05"/>
    <w:rsid w:val="00E83F47"/>
    <w:rsid w:val="00E848B1"/>
    <w:rsid w:val="00E84C1D"/>
    <w:rsid w:val="00E84D9C"/>
    <w:rsid w:val="00E85056"/>
    <w:rsid w:val="00E8680C"/>
    <w:rsid w:val="00E907D6"/>
    <w:rsid w:val="00E90ED2"/>
    <w:rsid w:val="00E914A3"/>
    <w:rsid w:val="00E92ADE"/>
    <w:rsid w:val="00E92F82"/>
    <w:rsid w:val="00E95DE3"/>
    <w:rsid w:val="00EA05C0"/>
    <w:rsid w:val="00EA30F2"/>
    <w:rsid w:val="00EA6A47"/>
    <w:rsid w:val="00EA7B2E"/>
    <w:rsid w:val="00EB1A1F"/>
    <w:rsid w:val="00EB2FC2"/>
    <w:rsid w:val="00EB2FE2"/>
    <w:rsid w:val="00EB323F"/>
    <w:rsid w:val="00EB56AF"/>
    <w:rsid w:val="00EB6FB1"/>
    <w:rsid w:val="00EC01AF"/>
    <w:rsid w:val="00EC06BE"/>
    <w:rsid w:val="00EC10A7"/>
    <w:rsid w:val="00EC2978"/>
    <w:rsid w:val="00EC2E4A"/>
    <w:rsid w:val="00EC3738"/>
    <w:rsid w:val="00EC4F50"/>
    <w:rsid w:val="00EC527B"/>
    <w:rsid w:val="00EC6D89"/>
    <w:rsid w:val="00EC71E2"/>
    <w:rsid w:val="00EC76BD"/>
    <w:rsid w:val="00ED223E"/>
    <w:rsid w:val="00ED24C5"/>
    <w:rsid w:val="00ED471C"/>
    <w:rsid w:val="00ED4F43"/>
    <w:rsid w:val="00ED6DB2"/>
    <w:rsid w:val="00ED7D0C"/>
    <w:rsid w:val="00ED7E5E"/>
    <w:rsid w:val="00EE00AB"/>
    <w:rsid w:val="00EE083A"/>
    <w:rsid w:val="00EE16D2"/>
    <w:rsid w:val="00EE1B50"/>
    <w:rsid w:val="00EE22B6"/>
    <w:rsid w:val="00EE5396"/>
    <w:rsid w:val="00EE5BE7"/>
    <w:rsid w:val="00EE5EEE"/>
    <w:rsid w:val="00EE65EE"/>
    <w:rsid w:val="00EE7F83"/>
    <w:rsid w:val="00EF010E"/>
    <w:rsid w:val="00EF07C0"/>
    <w:rsid w:val="00EF20C7"/>
    <w:rsid w:val="00EF2364"/>
    <w:rsid w:val="00EF2FD6"/>
    <w:rsid w:val="00EF3B0F"/>
    <w:rsid w:val="00F03922"/>
    <w:rsid w:val="00F03CC1"/>
    <w:rsid w:val="00F03F4C"/>
    <w:rsid w:val="00F04875"/>
    <w:rsid w:val="00F0539B"/>
    <w:rsid w:val="00F05923"/>
    <w:rsid w:val="00F0732C"/>
    <w:rsid w:val="00F07C9F"/>
    <w:rsid w:val="00F12261"/>
    <w:rsid w:val="00F12AD0"/>
    <w:rsid w:val="00F1412D"/>
    <w:rsid w:val="00F14C56"/>
    <w:rsid w:val="00F14E4E"/>
    <w:rsid w:val="00F15C7F"/>
    <w:rsid w:val="00F16400"/>
    <w:rsid w:val="00F17B98"/>
    <w:rsid w:val="00F2217C"/>
    <w:rsid w:val="00F230F9"/>
    <w:rsid w:val="00F23896"/>
    <w:rsid w:val="00F23F57"/>
    <w:rsid w:val="00F24470"/>
    <w:rsid w:val="00F2561B"/>
    <w:rsid w:val="00F25B48"/>
    <w:rsid w:val="00F26AB6"/>
    <w:rsid w:val="00F27AC6"/>
    <w:rsid w:val="00F302DF"/>
    <w:rsid w:val="00F31A0E"/>
    <w:rsid w:val="00F32214"/>
    <w:rsid w:val="00F3384D"/>
    <w:rsid w:val="00F33E7B"/>
    <w:rsid w:val="00F350E5"/>
    <w:rsid w:val="00F350E9"/>
    <w:rsid w:val="00F35424"/>
    <w:rsid w:val="00F35EAA"/>
    <w:rsid w:val="00F37CCA"/>
    <w:rsid w:val="00F40A82"/>
    <w:rsid w:val="00F412CF"/>
    <w:rsid w:val="00F41679"/>
    <w:rsid w:val="00F41A9D"/>
    <w:rsid w:val="00F43408"/>
    <w:rsid w:val="00F451A9"/>
    <w:rsid w:val="00F45B7B"/>
    <w:rsid w:val="00F46E87"/>
    <w:rsid w:val="00F472E3"/>
    <w:rsid w:val="00F47629"/>
    <w:rsid w:val="00F50AA4"/>
    <w:rsid w:val="00F50F29"/>
    <w:rsid w:val="00F6023B"/>
    <w:rsid w:val="00F6126A"/>
    <w:rsid w:val="00F6198F"/>
    <w:rsid w:val="00F63239"/>
    <w:rsid w:val="00F6358F"/>
    <w:rsid w:val="00F63EA1"/>
    <w:rsid w:val="00F6450C"/>
    <w:rsid w:val="00F65235"/>
    <w:rsid w:val="00F65610"/>
    <w:rsid w:val="00F66F0F"/>
    <w:rsid w:val="00F6711C"/>
    <w:rsid w:val="00F67389"/>
    <w:rsid w:val="00F70AAF"/>
    <w:rsid w:val="00F71703"/>
    <w:rsid w:val="00F7170C"/>
    <w:rsid w:val="00F74D44"/>
    <w:rsid w:val="00F7528A"/>
    <w:rsid w:val="00F75EEE"/>
    <w:rsid w:val="00F76642"/>
    <w:rsid w:val="00F76CB6"/>
    <w:rsid w:val="00F775E0"/>
    <w:rsid w:val="00F77606"/>
    <w:rsid w:val="00F80EE1"/>
    <w:rsid w:val="00F81310"/>
    <w:rsid w:val="00F817FB"/>
    <w:rsid w:val="00F8346A"/>
    <w:rsid w:val="00F8356E"/>
    <w:rsid w:val="00F83E7F"/>
    <w:rsid w:val="00F8409C"/>
    <w:rsid w:val="00F8574C"/>
    <w:rsid w:val="00F8583B"/>
    <w:rsid w:val="00F85F10"/>
    <w:rsid w:val="00F87ECB"/>
    <w:rsid w:val="00F90FEF"/>
    <w:rsid w:val="00F91692"/>
    <w:rsid w:val="00F9187D"/>
    <w:rsid w:val="00F92ADB"/>
    <w:rsid w:val="00F92FD0"/>
    <w:rsid w:val="00F93149"/>
    <w:rsid w:val="00F93168"/>
    <w:rsid w:val="00F93E81"/>
    <w:rsid w:val="00F93F5D"/>
    <w:rsid w:val="00F94EBE"/>
    <w:rsid w:val="00F9584E"/>
    <w:rsid w:val="00F96C53"/>
    <w:rsid w:val="00F9749D"/>
    <w:rsid w:val="00F9790A"/>
    <w:rsid w:val="00F97CB8"/>
    <w:rsid w:val="00FA024B"/>
    <w:rsid w:val="00FA100F"/>
    <w:rsid w:val="00FA2592"/>
    <w:rsid w:val="00FA3342"/>
    <w:rsid w:val="00FA4D8A"/>
    <w:rsid w:val="00FA65E1"/>
    <w:rsid w:val="00FA6D4E"/>
    <w:rsid w:val="00FA6F0B"/>
    <w:rsid w:val="00FB0C0D"/>
    <w:rsid w:val="00FB147C"/>
    <w:rsid w:val="00FB22BA"/>
    <w:rsid w:val="00FB315E"/>
    <w:rsid w:val="00FB38BF"/>
    <w:rsid w:val="00FB4580"/>
    <w:rsid w:val="00FB58F7"/>
    <w:rsid w:val="00FB77D9"/>
    <w:rsid w:val="00FB7D86"/>
    <w:rsid w:val="00FC1573"/>
    <w:rsid w:val="00FC3527"/>
    <w:rsid w:val="00FC5954"/>
    <w:rsid w:val="00FC6301"/>
    <w:rsid w:val="00FC70F1"/>
    <w:rsid w:val="00FC7C5F"/>
    <w:rsid w:val="00FD2132"/>
    <w:rsid w:val="00FD2C5D"/>
    <w:rsid w:val="00FD3D6D"/>
    <w:rsid w:val="00FD5C7D"/>
    <w:rsid w:val="00FD5CB0"/>
    <w:rsid w:val="00FD5FAF"/>
    <w:rsid w:val="00FD6841"/>
    <w:rsid w:val="00FD68FF"/>
    <w:rsid w:val="00FD7334"/>
    <w:rsid w:val="00FE0FC7"/>
    <w:rsid w:val="00FE1D16"/>
    <w:rsid w:val="00FE205D"/>
    <w:rsid w:val="00FE2C6B"/>
    <w:rsid w:val="00FE31B7"/>
    <w:rsid w:val="00FE3263"/>
    <w:rsid w:val="00FE4060"/>
    <w:rsid w:val="00FE5889"/>
    <w:rsid w:val="00FE631F"/>
    <w:rsid w:val="00FE7477"/>
    <w:rsid w:val="00FF02C5"/>
    <w:rsid w:val="00FF0D76"/>
    <w:rsid w:val="00FF234E"/>
    <w:rsid w:val="00FF2FE0"/>
    <w:rsid w:val="00FF3190"/>
    <w:rsid w:val="00FF32E1"/>
    <w:rsid w:val="00FF3B92"/>
    <w:rsid w:val="00FF3E14"/>
    <w:rsid w:val="00FF4405"/>
    <w:rsid w:val="00FF5AA4"/>
    <w:rsid w:val="00FF696B"/>
    <w:rsid w:val="00FF6C50"/>
    <w:rsid w:val="00FF71F4"/>
    <w:rsid w:val="00FF7209"/>
    <w:rsid w:val="00FF7296"/>
    <w:rsid w:val="00FF787C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7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46C15CAB3EE5D3A2E6A19A4D6387D152893F984B48BE4967A845F6609FA702801FE7CF9BA8FA9B2318C5FD568B5E7OBD0H" TargetMode="External"/><Relationship Id="rId13" Type="http://schemas.openxmlformats.org/officeDocument/2006/relationships/hyperlink" Target="consultantplus://offline/ref=E6446C15CAB3EE5D3A2E6A19A4D6387D152893F985B68CE89D7A845F6609FA702801FE7CF9BA8FA9B2318C5FD568B5E7OBD0H" TargetMode="External"/><Relationship Id="rId18" Type="http://schemas.openxmlformats.org/officeDocument/2006/relationships/hyperlink" Target="consultantplus://offline/ref=FA4E4FEF9A356FDDE6F98F42F2B6917C48F4810DBC8F2C7190C938D3F4718E3E77316E71F4FB6954D574F3DE4DCB7D5F1CEE2E5147AE6546P7D1H" TargetMode="External"/><Relationship Id="rId26" Type="http://schemas.openxmlformats.org/officeDocument/2006/relationships/hyperlink" Target="consultantplus://offline/ref=FA4E4FEF9A356FDDE6F98F42F2B6917C49F1860DB18F2C7190C938D3F4718E3E6531367DF5FF7755D461A58F0BP9D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4E4FEF9A356FDDE6F98F42F2B6917C49F6840FBB882C7190C938D3F4718E3E6531367DF5FF7755D461A58F0BP9DEH" TargetMode="External"/><Relationship Id="rId7" Type="http://schemas.openxmlformats.org/officeDocument/2006/relationships/hyperlink" Target="consultantplus://offline/ref=E6446C15CAB3EE5D3A2E6A19A4D6387D152893F985B589EF967A845F6609FA702801FE7CF9BA8FA9B2318C5FD568B5E7OBD0H" TargetMode="External"/><Relationship Id="rId12" Type="http://schemas.openxmlformats.org/officeDocument/2006/relationships/hyperlink" Target="consultantplus://offline/ref=E6446C15CAB3EE5D3A2E6A19A4D6387D152893F985B78FED987A845F6609FA702801FE7CF9BA8FA9B2318C5FD568B5E7OBD0H" TargetMode="External"/><Relationship Id="rId17" Type="http://schemas.openxmlformats.org/officeDocument/2006/relationships/hyperlink" Target="consultantplus://offline/ref=FA4E4FEF9A356FDDE6F98F42F2B6917C49F6840FBB882C7190C938D3F4718E3E6531367DF5FF7755D461A58F0BP9DEH" TargetMode="External"/><Relationship Id="rId25" Type="http://schemas.openxmlformats.org/officeDocument/2006/relationships/hyperlink" Target="consultantplus://offline/ref=FA4E4FEF9A356FDDE6F98F54E1DACD7543FEDA03BE882324CD96638EA3788469307E3733B0F66855D678AE8D02CA211A4DFD2F5747AC675A73EFC7PDD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4E4FEF9A356FDDE6F98F42F2B6917C49F6840FBB882C7190C938D3F4718E3E6531367DF5FF7755D461A58F0BP9DEH" TargetMode="External"/><Relationship Id="rId20" Type="http://schemas.openxmlformats.org/officeDocument/2006/relationships/hyperlink" Target="consultantplus://offline/ref=FA4E4FEF9A356FDDE6F98F42F2B6917C48F4810DBC8F2C7190C938D3F4718E3E77316E71F4FB6954D574F3DE4DCB7D5F1CEE2E5147AE6546P7D1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46C15CAB3EE5D3A2E6A19A4D6387D152893F985B486ED9B7A845F6609FA702801FE6EF9E283A8B62F885AC03EE4A1E590C03817F654A4C43E36O6D1H" TargetMode="External"/><Relationship Id="rId11" Type="http://schemas.openxmlformats.org/officeDocument/2006/relationships/hyperlink" Target="consultantplus://offline/ref=E6446C15CAB3EE5D3A2E6A19A4D6387D152893F985B186EA9B7A845F6609FA702801FE7CF9BA8FA9B2318C5FD568B5E7OBD0H" TargetMode="External"/><Relationship Id="rId24" Type="http://schemas.openxmlformats.org/officeDocument/2006/relationships/image" Target="media/image1.wmf"/><Relationship Id="rId5" Type="http://schemas.openxmlformats.org/officeDocument/2006/relationships/hyperlink" Target="consultantplus://offline/ref=E6446C15CAB3EE5D3A2E6A19A4D6387D152893F985B48AEF9F7A845F6609FA702801FE6EF9E283A8B6298459C03EE4A1E590C03817F654A4C43E36O6D1H" TargetMode="External"/><Relationship Id="rId15" Type="http://schemas.openxmlformats.org/officeDocument/2006/relationships/hyperlink" Target="consultantplus://offline/ref=FA4E4FEF9A356FDDE6F98F42F2B6917C49F78307BC872C7190C938D3F4718E3E77316E72F5F86B5E822EE3DA049F744018F2305159AEP6D5H" TargetMode="External"/><Relationship Id="rId23" Type="http://schemas.openxmlformats.org/officeDocument/2006/relationships/hyperlink" Target="consultantplus://offline/ref=FA4E4FEF9A356FDDE6F98F42F2B6917C49F1860EBA882C7190C938D3F4718E3E6531367DF5FF7755D461A58F0BP9DEH" TargetMode="External"/><Relationship Id="rId28" Type="http://schemas.openxmlformats.org/officeDocument/2006/relationships/image" Target="media/image2.wmf"/><Relationship Id="rId10" Type="http://schemas.openxmlformats.org/officeDocument/2006/relationships/hyperlink" Target="consultantplus://offline/ref=E6446C15CAB3EE5D3A2E6A19A4D6387D152893F985B28EEC987A845F6609FA702801FE7CF9BA8FA9B2318C5FD568B5E7OBD0H" TargetMode="External"/><Relationship Id="rId19" Type="http://schemas.openxmlformats.org/officeDocument/2006/relationships/hyperlink" Target="consultantplus://offline/ref=FA4E4FEF9A356FDDE6F98F42F2B6917C49F6840FBB882C7190C938D3F4718E3E6531367DF5FF7755D461A58F0BP9DEH" TargetMode="External"/><Relationship Id="rId4" Type="http://schemas.openxmlformats.org/officeDocument/2006/relationships/hyperlink" Target="consultantplus://offline/ref=E6446C15CAB3EE5D3A2E6A0FB7BA64741F21CAFD87BB85BAC225DF023100F0276F4EA72CBDEC80A0B624D80C8F3FB8E4B483C13E17F456B8OCD6H" TargetMode="External"/><Relationship Id="rId9" Type="http://schemas.openxmlformats.org/officeDocument/2006/relationships/hyperlink" Target="consultantplus://offline/ref=E6446C15CAB3EE5D3A2E6A19A4D6387D152893F984BA86ED987A845F6609FA702801FE7CF9BA8FA9B2318C5FD568B5E7OBD0H" TargetMode="External"/><Relationship Id="rId14" Type="http://schemas.openxmlformats.org/officeDocument/2006/relationships/hyperlink" Target="consultantplus://offline/ref=E6446C15CAB3EE5D3A2E6A19A4D6387D152893F985B589ED967A845F6609FA702801FE7CF9BA8FA9B2318C5FD568B5E7OBD0H" TargetMode="External"/><Relationship Id="rId22" Type="http://schemas.openxmlformats.org/officeDocument/2006/relationships/hyperlink" Target="consultantplus://offline/ref=FA4E4FEF9A356FDDE6F98F42F2B6917C49F78307BC872C7190C938D3F4718E3E77316E71F4F86856D274F3DE4DCB7D5F1CEE2E5147AE6546P7D1H" TargetMode="External"/><Relationship Id="rId27" Type="http://schemas.openxmlformats.org/officeDocument/2006/relationships/hyperlink" Target="consultantplus://offline/ref=FA4E4FEF9A356FDDE6F98F42F2B6917C49F68409B18A2C7190C938D3F4718E3E6531367DF5FF7755D461A58F0BP9D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5691</Words>
  <Characters>32445</Characters>
  <Application>Microsoft Office Word</Application>
  <DocSecurity>0</DocSecurity>
  <Lines>270</Lines>
  <Paragraphs>76</Paragraphs>
  <ScaleCrop>false</ScaleCrop>
  <Company>Microsoft</Company>
  <LinksUpToDate>false</LinksUpToDate>
  <CharactersWithSpaces>38060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2020-06-03T13:37:00Z</dcterms:created>
  <dcterms:modified xsi:type="dcterms:W3CDTF">2020-06-03T13:39:00Z</dcterms:modified>
</cp:coreProperties>
</file>